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1733D3" w14:textId="77777777" w:rsidR="00FE365E" w:rsidRDefault="009672DC">
      <w:bookmarkStart w:id="0" w:name="_GoBack"/>
      <w:r>
        <w:rPr>
          <w:noProof/>
        </w:rPr>
        <mc:AlternateContent>
          <mc:Choice Requires="wps">
            <w:drawing>
              <wp:inline distT="0" distB="0" distL="0" distR="0" wp14:anchorId="3DBAF8C5" wp14:editId="795421D5">
                <wp:extent cx="8639175" cy="1404620"/>
                <wp:effectExtent l="0" t="0" r="28575" b="2032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9175" cy="1404620"/>
                        </a:xfrm>
                        <a:prstGeom prst="rect">
                          <a:avLst/>
                        </a:prstGeom>
                        <a:solidFill>
                          <a:schemeClr val="bg1">
                            <a:lumMod val="75000"/>
                          </a:schemeClr>
                        </a:solidFill>
                        <a:ln w="9525">
                          <a:solidFill>
                            <a:srgbClr val="000000"/>
                          </a:solidFill>
                          <a:miter lim="800000"/>
                          <a:headEnd/>
                          <a:tailEnd/>
                        </a:ln>
                      </wps:spPr>
                      <wps:txbx>
                        <w:txbxContent>
                          <w:p w14:paraId="2F879FF5" w14:textId="59F59CC0" w:rsidR="006C5F82" w:rsidRPr="003F3E03" w:rsidRDefault="006C5F82" w:rsidP="003F3E03">
                            <w:pPr>
                              <w:spacing w:after="0" w:line="240" w:lineRule="auto"/>
                              <w:jc w:val="center"/>
                              <w:rPr>
                                <w:b/>
                                <w:sz w:val="24"/>
                                <w:szCs w:val="24"/>
                              </w:rPr>
                            </w:pPr>
                            <w:r>
                              <w:rPr>
                                <w:b/>
                                <w:sz w:val="24"/>
                                <w:szCs w:val="24"/>
                              </w:rPr>
                              <w:t>COUNCIL ON FORESTRY</w:t>
                            </w:r>
                            <w:r w:rsidRPr="003F3E03">
                              <w:rPr>
                                <w:b/>
                                <w:sz w:val="24"/>
                                <w:szCs w:val="24"/>
                              </w:rPr>
                              <w:t xml:space="preserve"> MEETING</w:t>
                            </w:r>
                          </w:p>
                          <w:p w14:paraId="01105845" w14:textId="23BA7CDE" w:rsidR="006C5F82" w:rsidRDefault="006C5F82" w:rsidP="009672DC">
                            <w:pPr>
                              <w:spacing w:after="0" w:line="240" w:lineRule="auto"/>
                            </w:pPr>
                            <w:r w:rsidRPr="003F3E03">
                              <w:rPr>
                                <w:b/>
                                <w:u w:val="single"/>
                              </w:rPr>
                              <w:t>Date:</w:t>
                            </w:r>
                            <w:r>
                              <w:t xml:space="preserve"> 05/26/20</w:t>
                            </w:r>
                          </w:p>
                          <w:p w14:paraId="6B16EF82" w14:textId="54337CAC" w:rsidR="006C5F82" w:rsidRDefault="006C5F82" w:rsidP="009672DC">
                            <w:pPr>
                              <w:spacing w:after="0" w:line="240" w:lineRule="auto"/>
                              <w:jc w:val="both"/>
                            </w:pPr>
                            <w:r w:rsidRPr="003F3E03">
                              <w:rPr>
                                <w:b/>
                                <w:u w:val="single"/>
                              </w:rPr>
                              <w:t>Location:</w:t>
                            </w:r>
                            <w:r w:rsidRPr="00FF55B6">
                              <w:rPr>
                                <w:bCs/>
                              </w:rPr>
                              <w:t xml:space="preserve"> Skype Meeting</w:t>
                            </w:r>
                            <w:r>
                              <w:tab/>
                            </w:r>
                            <w:r>
                              <w:tab/>
                            </w:r>
                          </w:p>
                        </w:txbxContent>
                      </wps:txbx>
                      <wps:bodyPr rot="0" vert="horz" wrap="square" lIns="91440" tIns="45720" rIns="91440" bIns="45720" anchor="t" anchorCtr="0">
                        <a:spAutoFit/>
                      </wps:bodyPr>
                    </wps:wsp>
                  </a:graphicData>
                </a:graphic>
              </wp:inline>
            </w:drawing>
          </mc:Choice>
          <mc:Fallback>
            <w:pict>
              <v:shapetype w14:anchorId="3DBAF8C5" id="_x0000_t202" coordsize="21600,21600" o:spt="202" path="m,l,21600r21600,l21600,xe">
                <v:stroke joinstyle="miter"/>
                <v:path gradientshapeok="t" o:connecttype="rect"/>
              </v:shapetype>
              <v:shape id="Text Box 2" o:spid="_x0000_s1026" type="#_x0000_t202" style="width:680.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" fillcolor="#bfbfbf [2412]">
                <v:textbox style="mso-fit-shape-to-text:t">
                  <w:txbxContent>
                    <w:p w14:paraId="2F879FF5" w14:textId="59F59CC0" w:rsidR="006C5F82" w:rsidRPr="003F3E03" w:rsidRDefault="006C5F82" w:rsidP="003F3E03">
                      <w:pPr>
                        <w:spacing w:after="0" w:line="240" w:lineRule="auto"/>
                        <w:jc w:val="center"/>
                        <w:rPr>
                          <w:b/>
                          <w:sz w:val="24"/>
                          <w:szCs w:val="24"/>
                        </w:rPr>
                      </w:pPr>
                      <w:r>
                        <w:rPr>
                          <w:b/>
                          <w:sz w:val="24"/>
                          <w:szCs w:val="24"/>
                        </w:rPr>
                        <w:t>COUNCIL ON FORESTRY</w:t>
                      </w:r>
                      <w:r w:rsidRPr="003F3E03">
                        <w:rPr>
                          <w:b/>
                          <w:sz w:val="24"/>
                          <w:szCs w:val="24"/>
                        </w:rPr>
                        <w:t xml:space="preserve"> MEETING</w:t>
                      </w:r>
                    </w:p>
                    <w:p w14:paraId="01105845" w14:textId="23BA7CDE" w:rsidR="006C5F82" w:rsidRDefault="006C5F82" w:rsidP="009672DC">
                      <w:pPr>
                        <w:spacing w:after="0" w:line="240" w:lineRule="auto"/>
                      </w:pPr>
                      <w:r w:rsidRPr="003F3E03">
                        <w:rPr>
                          <w:b/>
                          <w:u w:val="single"/>
                        </w:rPr>
                        <w:t>Date:</w:t>
                      </w:r>
                      <w:r>
                        <w:t xml:space="preserve"> 05/26/20</w:t>
                      </w:r>
                    </w:p>
                    <w:p w14:paraId="6B16EF82" w14:textId="54337CAC" w:rsidR="006C5F82" w:rsidRDefault="006C5F82" w:rsidP="009672DC">
                      <w:pPr>
                        <w:spacing w:after="0" w:line="240" w:lineRule="auto"/>
                        <w:jc w:val="both"/>
                      </w:pPr>
                      <w:r w:rsidRPr="003F3E03">
                        <w:rPr>
                          <w:b/>
                          <w:u w:val="single"/>
                        </w:rPr>
                        <w:t>Location:</w:t>
                      </w:r>
                      <w:r w:rsidRPr="00FF55B6">
                        <w:rPr>
                          <w:bCs/>
                        </w:rPr>
                        <w:t xml:space="preserve"> Skype Meeting</w:t>
                      </w:r>
                      <w:r>
                        <w:tab/>
                      </w:r>
                      <w:r>
                        <w:tab/>
                      </w:r>
                    </w:p>
                  </w:txbxContent>
                </v:textbox>
                <w10:anchorlock/>
              </v:shape>
            </w:pict>
          </mc:Fallback>
        </mc:AlternateContent>
      </w:r>
    </w:p>
    <w:tbl>
      <w:tblPr>
        <w:tblW w:w="135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2610"/>
        <w:gridCol w:w="2520"/>
        <w:gridCol w:w="4500"/>
      </w:tblGrid>
      <w:tr w:rsidR="000E6E1B" w:rsidRPr="00E604F5" w14:paraId="4157CC38" w14:textId="77777777" w:rsidTr="00020128">
        <w:tc>
          <w:tcPr>
            <w:tcW w:w="6570" w:type="dxa"/>
            <w:gridSpan w:val="2"/>
            <w:shd w:val="clear" w:color="auto" w:fill="D9D9D9" w:themeFill="background1" w:themeFillShade="D9"/>
            <w:vAlign w:val="center"/>
          </w:tcPr>
          <w:bookmarkEnd w:id="0"/>
          <w:p w14:paraId="7796360E" w14:textId="5966B6BF" w:rsidR="000E6E1B" w:rsidRPr="00E604F5" w:rsidRDefault="000E6E1B" w:rsidP="000E6E1B">
            <w:pPr>
              <w:spacing w:after="0" w:line="240" w:lineRule="auto"/>
              <w:rPr>
                <w:rFonts w:cstheme="minorHAnsi"/>
                <w:b/>
              </w:rPr>
            </w:pPr>
            <w:r w:rsidRPr="00E604F5">
              <w:rPr>
                <w:rFonts w:cstheme="minorHAnsi"/>
                <w:b/>
              </w:rPr>
              <w:t>Council Members:</w:t>
            </w:r>
          </w:p>
        </w:tc>
        <w:tc>
          <w:tcPr>
            <w:tcW w:w="7020" w:type="dxa"/>
            <w:gridSpan w:val="2"/>
            <w:shd w:val="clear" w:color="auto" w:fill="D9D9D9" w:themeFill="background1" w:themeFillShade="D9"/>
            <w:vAlign w:val="center"/>
          </w:tcPr>
          <w:p w14:paraId="58A4B244" w14:textId="3026BE7E" w:rsidR="000E6E1B" w:rsidRPr="00E604F5" w:rsidRDefault="000E6E1B" w:rsidP="000E6E1B">
            <w:pPr>
              <w:spacing w:after="0" w:line="240" w:lineRule="auto"/>
              <w:rPr>
                <w:rFonts w:cstheme="minorHAnsi"/>
                <w:b/>
              </w:rPr>
            </w:pPr>
            <w:r w:rsidRPr="00E604F5">
              <w:rPr>
                <w:rFonts w:cstheme="minorHAnsi"/>
                <w:b/>
              </w:rPr>
              <w:t>Guests:</w:t>
            </w:r>
          </w:p>
        </w:tc>
      </w:tr>
      <w:tr w:rsidR="00AF6E66" w:rsidRPr="00E604F5" w14:paraId="23D8C420" w14:textId="77777777" w:rsidTr="00020128">
        <w:trPr>
          <w:trHeight w:val="317"/>
        </w:trPr>
        <w:tc>
          <w:tcPr>
            <w:tcW w:w="3960" w:type="dxa"/>
            <w:shd w:val="clear" w:color="auto" w:fill="auto"/>
            <w:vAlign w:val="center"/>
          </w:tcPr>
          <w:p w14:paraId="6042614D" w14:textId="1CACEA80" w:rsidR="00AF6E66" w:rsidRPr="00E604F5" w:rsidRDefault="00AF6E66" w:rsidP="00AF6E66">
            <w:pPr>
              <w:spacing w:after="0" w:line="240" w:lineRule="auto"/>
              <w:rPr>
                <w:rFonts w:cstheme="minorHAnsi"/>
              </w:rPr>
            </w:pPr>
            <w:r w:rsidRPr="008E24A1">
              <w:rPr>
                <w:rFonts w:cstheme="minorHAnsi"/>
              </w:rPr>
              <w:fldChar w:fldCharType="begin">
                <w:ffData>
                  <w:name w:val="Check12"/>
                  <w:enabled/>
                  <w:calcOnExit w:val="0"/>
                  <w:checkBox>
                    <w:sizeAuto/>
                    <w:default w:val="1"/>
                  </w:checkBox>
                </w:ffData>
              </w:fldChar>
            </w:r>
            <w:bookmarkStart w:id="1" w:name="Check12"/>
            <w:r w:rsidRPr="008E24A1">
              <w:rPr>
                <w:rFonts w:cstheme="minorHAnsi"/>
              </w:rPr>
              <w:instrText xml:space="preserve"> FORMCHECKBOX </w:instrText>
            </w:r>
            <w:r w:rsidR="00CC0FAA">
              <w:rPr>
                <w:rFonts w:cstheme="minorHAnsi"/>
              </w:rPr>
            </w:r>
            <w:r w:rsidR="00CC0FAA">
              <w:rPr>
                <w:rFonts w:cstheme="minorHAnsi"/>
              </w:rPr>
              <w:fldChar w:fldCharType="separate"/>
            </w:r>
            <w:r w:rsidRPr="008E24A1">
              <w:rPr>
                <w:rFonts w:cstheme="minorHAnsi"/>
              </w:rPr>
              <w:fldChar w:fldCharType="end"/>
            </w:r>
            <w:bookmarkEnd w:id="1"/>
            <w:r>
              <w:rPr>
                <w:rFonts w:cstheme="minorHAnsi"/>
              </w:rPr>
              <w:t xml:space="preserve"> </w:t>
            </w:r>
            <w:r w:rsidRPr="008E24A1">
              <w:rPr>
                <w:rFonts w:cstheme="minorHAnsi"/>
              </w:rPr>
              <w:t xml:space="preserve">Tom Hittle, </w:t>
            </w:r>
            <w:r w:rsidRPr="008E24A1">
              <w:rPr>
                <w:rFonts w:cstheme="minorHAnsi"/>
                <w:i/>
              </w:rPr>
              <w:t>Chair</w:t>
            </w:r>
          </w:p>
        </w:tc>
        <w:tc>
          <w:tcPr>
            <w:tcW w:w="2610" w:type="dxa"/>
            <w:vAlign w:val="center"/>
          </w:tcPr>
          <w:p w14:paraId="6D9BA275" w14:textId="5AA7E105" w:rsidR="00AF6E66" w:rsidRPr="00020128" w:rsidRDefault="00DC7D72" w:rsidP="00AF6E66">
            <w:pPr>
              <w:spacing w:after="0" w:line="240" w:lineRule="auto"/>
              <w:rPr>
                <w:rFonts w:cstheme="minorHAnsi"/>
                <w:highlight w:val="yellow"/>
              </w:rPr>
            </w:pPr>
            <w:r>
              <w:rPr>
                <w:rFonts w:cstheme="minorHAnsi"/>
              </w:rPr>
              <w:fldChar w:fldCharType="begin">
                <w:ffData>
                  <w:name w:val=""/>
                  <w:enabled/>
                  <w:calcOnExit w:val="0"/>
                  <w:checkBox>
                    <w:sizeAuto/>
                    <w:default w:val="1"/>
                  </w:checkBox>
                </w:ffData>
              </w:fldChar>
            </w:r>
            <w:r>
              <w:rPr>
                <w:rFonts w:cstheme="minorHAnsi"/>
              </w:rPr>
              <w:instrText xml:space="preserve"> FORMCHECKBOX </w:instrText>
            </w:r>
            <w:r w:rsidR="00CC0FAA">
              <w:rPr>
                <w:rFonts w:cstheme="minorHAnsi"/>
              </w:rPr>
            </w:r>
            <w:r w:rsidR="00CC0FAA">
              <w:rPr>
                <w:rFonts w:cstheme="minorHAnsi"/>
              </w:rPr>
              <w:fldChar w:fldCharType="separate"/>
            </w:r>
            <w:r>
              <w:rPr>
                <w:rFonts w:cstheme="minorHAnsi"/>
              </w:rPr>
              <w:fldChar w:fldCharType="end"/>
            </w:r>
            <w:r w:rsidR="00AF6E66" w:rsidRPr="00DC7D72">
              <w:rPr>
                <w:rFonts w:cstheme="minorHAnsi"/>
              </w:rPr>
              <w:t xml:space="preserve"> </w:t>
            </w:r>
            <w:r w:rsidR="007260A2" w:rsidRPr="00DC7D72">
              <w:rPr>
                <w:rFonts w:cstheme="minorHAnsi"/>
              </w:rPr>
              <w:t>Kenneth Price</w:t>
            </w:r>
          </w:p>
        </w:tc>
        <w:tc>
          <w:tcPr>
            <w:tcW w:w="2520" w:type="dxa"/>
            <w:vAlign w:val="center"/>
          </w:tcPr>
          <w:p w14:paraId="06B45A65" w14:textId="05C762AA" w:rsidR="00AF6E66" w:rsidRPr="00E604F5" w:rsidRDefault="00AF6E66" w:rsidP="00AF6E66">
            <w:pPr>
              <w:spacing w:after="0" w:line="240" w:lineRule="auto"/>
              <w:rPr>
                <w:rFonts w:cstheme="minorHAnsi"/>
              </w:rPr>
            </w:pPr>
            <w:r w:rsidRPr="008E24A1">
              <w:rPr>
                <w:rFonts w:cstheme="minorHAnsi"/>
              </w:rPr>
              <w:t xml:space="preserve">Faye Bokelman, </w:t>
            </w:r>
            <w:r w:rsidRPr="008E24A1">
              <w:rPr>
                <w:rFonts w:cstheme="minorHAnsi"/>
                <w:i/>
              </w:rPr>
              <w:t>DNR</w:t>
            </w:r>
          </w:p>
        </w:tc>
        <w:tc>
          <w:tcPr>
            <w:tcW w:w="4500" w:type="dxa"/>
            <w:shd w:val="clear" w:color="auto" w:fill="auto"/>
            <w:vAlign w:val="center"/>
          </w:tcPr>
          <w:p w14:paraId="4FFC79C8" w14:textId="453EB39F" w:rsidR="00AF6E66" w:rsidRPr="00020128" w:rsidRDefault="00020128" w:rsidP="00AF6E66">
            <w:pPr>
              <w:spacing w:after="0" w:line="240" w:lineRule="auto"/>
              <w:rPr>
                <w:rFonts w:cstheme="minorHAnsi"/>
              </w:rPr>
            </w:pPr>
            <w:r w:rsidRPr="00020128">
              <w:rPr>
                <w:rFonts w:cstheme="minorHAnsi"/>
              </w:rPr>
              <w:t xml:space="preserve">Ron Eckstein, </w:t>
            </w:r>
            <w:r w:rsidRPr="00020128">
              <w:rPr>
                <w:rFonts w:cstheme="minorHAnsi"/>
                <w:i/>
              </w:rPr>
              <w:t>Wildlife Society</w:t>
            </w:r>
          </w:p>
        </w:tc>
      </w:tr>
      <w:tr w:rsidR="00AF6E66" w:rsidRPr="00E604F5" w14:paraId="5CE906A9" w14:textId="77777777" w:rsidTr="00020128">
        <w:trPr>
          <w:trHeight w:val="317"/>
        </w:trPr>
        <w:tc>
          <w:tcPr>
            <w:tcW w:w="3960" w:type="dxa"/>
            <w:shd w:val="clear" w:color="auto" w:fill="auto"/>
            <w:vAlign w:val="center"/>
          </w:tcPr>
          <w:p w14:paraId="4DE8CAA1" w14:textId="69847C77" w:rsidR="00AF6E66" w:rsidRPr="00E604F5" w:rsidRDefault="00AF6E66" w:rsidP="00AF6E66">
            <w:pPr>
              <w:spacing w:after="0" w:line="240" w:lineRule="auto"/>
              <w:rPr>
                <w:rFonts w:cstheme="minorHAnsi"/>
              </w:rPr>
            </w:pPr>
            <w:r w:rsidRPr="008E24A1">
              <w:rPr>
                <w:rFonts w:cstheme="minorHAnsi"/>
              </w:rPr>
              <w:fldChar w:fldCharType="begin">
                <w:ffData>
                  <w:name w:val=""/>
                  <w:enabled/>
                  <w:calcOnExit w:val="0"/>
                  <w:checkBox>
                    <w:sizeAuto/>
                    <w:default w:val="1"/>
                  </w:checkBox>
                </w:ffData>
              </w:fldChar>
            </w:r>
            <w:r w:rsidRPr="008E24A1">
              <w:rPr>
                <w:rFonts w:cstheme="minorHAnsi"/>
              </w:rPr>
              <w:instrText xml:space="preserve"> FORMCHECKBOX </w:instrText>
            </w:r>
            <w:r w:rsidR="00CC0FAA">
              <w:rPr>
                <w:rFonts w:cstheme="minorHAnsi"/>
              </w:rPr>
            </w:r>
            <w:r w:rsidR="00CC0FAA">
              <w:rPr>
                <w:rFonts w:cstheme="minorHAnsi"/>
              </w:rPr>
              <w:fldChar w:fldCharType="separate"/>
            </w:r>
            <w:r w:rsidRPr="008E24A1">
              <w:rPr>
                <w:rFonts w:cstheme="minorHAnsi"/>
              </w:rPr>
              <w:fldChar w:fldCharType="end"/>
            </w:r>
            <w:r w:rsidRPr="008E24A1">
              <w:rPr>
                <w:rFonts w:cstheme="minorHAnsi"/>
              </w:rPr>
              <w:t xml:space="preserve"> </w:t>
            </w:r>
            <w:r w:rsidR="007C46EE">
              <w:rPr>
                <w:rFonts w:cstheme="minorHAnsi"/>
              </w:rPr>
              <w:t xml:space="preserve">Matt Dallman, </w:t>
            </w:r>
            <w:r w:rsidR="007C46EE" w:rsidRPr="007C46EE">
              <w:rPr>
                <w:rFonts w:cstheme="minorHAnsi"/>
                <w:i/>
              </w:rPr>
              <w:t>Vice Chair</w:t>
            </w:r>
          </w:p>
        </w:tc>
        <w:tc>
          <w:tcPr>
            <w:tcW w:w="2610" w:type="dxa"/>
            <w:vAlign w:val="center"/>
          </w:tcPr>
          <w:p w14:paraId="76B25581" w14:textId="61B83E35" w:rsidR="00AF6E66" w:rsidRPr="00E604F5" w:rsidRDefault="00AF6E66" w:rsidP="00AF6E66">
            <w:pPr>
              <w:spacing w:after="0" w:line="240" w:lineRule="auto"/>
              <w:rPr>
                <w:rFonts w:cstheme="minorHAnsi"/>
              </w:rPr>
            </w:pPr>
            <w:r w:rsidRPr="008E24A1">
              <w:rPr>
                <w:rFonts w:cstheme="minorHAnsi"/>
              </w:rPr>
              <w:fldChar w:fldCharType="begin">
                <w:ffData>
                  <w:name w:val=""/>
                  <w:enabled/>
                  <w:calcOnExit w:val="0"/>
                  <w:checkBox>
                    <w:sizeAuto/>
                    <w:default w:val="1"/>
                  </w:checkBox>
                </w:ffData>
              </w:fldChar>
            </w:r>
            <w:r w:rsidRPr="008E24A1">
              <w:rPr>
                <w:rFonts w:cstheme="minorHAnsi"/>
              </w:rPr>
              <w:instrText xml:space="preserve"> FORMCHECKBOX </w:instrText>
            </w:r>
            <w:r w:rsidR="00CC0FAA">
              <w:rPr>
                <w:rFonts w:cstheme="minorHAnsi"/>
              </w:rPr>
            </w:r>
            <w:r w:rsidR="00CC0FAA">
              <w:rPr>
                <w:rFonts w:cstheme="minorHAnsi"/>
              </w:rPr>
              <w:fldChar w:fldCharType="separate"/>
            </w:r>
            <w:r w:rsidRPr="008E24A1">
              <w:rPr>
                <w:rFonts w:cstheme="minorHAnsi"/>
              </w:rPr>
              <w:fldChar w:fldCharType="end"/>
            </w:r>
            <w:r w:rsidRPr="008E24A1">
              <w:rPr>
                <w:rFonts w:cstheme="minorHAnsi"/>
              </w:rPr>
              <w:t xml:space="preserve"> </w:t>
            </w:r>
            <w:r w:rsidR="007260A2">
              <w:rPr>
                <w:rFonts w:cstheme="minorHAnsi"/>
              </w:rPr>
              <w:t>Paul Strong</w:t>
            </w:r>
          </w:p>
        </w:tc>
        <w:tc>
          <w:tcPr>
            <w:tcW w:w="2520" w:type="dxa"/>
            <w:vAlign w:val="center"/>
          </w:tcPr>
          <w:p w14:paraId="32873FF5" w14:textId="389D789B" w:rsidR="00AF6E66" w:rsidRPr="00E604F5" w:rsidRDefault="00AF6E66" w:rsidP="00AF6E66">
            <w:pPr>
              <w:spacing w:after="0" w:line="240" w:lineRule="auto"/>
              <w:rPr>
                <w:rFonts w:cstheme="minorHAnsi"/>
              </w:rPr>
            </w:pPr>
            <w:r w:rsidRPr="008E24A1">
              <w:rPr>
                <w:rFonts w:cstheme="minorHAnsi"/>
              </w:rPr>
              <w:t>Rebecca D</w:t>
            </w:r>
            <w:r w:rsidR="007C46EE">
              <w:rPr>
                <w:rFonts w:cstheme="minorHAnsi"/>
              </w:rPr>
              <w:t>i</w:t>
            </w:r>
            <w:r w:rsidRPr="008E24A1">
              <w:rPr>
                <w:rFonts w:cstheme="minorHAnsi"/>
              </w:rPr>
              <w:t xml:space="preserve">ebel, </w:t>
            </w:r>
            <w:r w:rsidRPr="008E24A1">
              <w:rPr>
                <w:rFonts w:cstheme="minorHAnsi"/>
                <w:i/>
              </w:rPr>
              <w:t>DNR</w:t>
            </w:r>
          </w:p>
        </w:tc>
        <w:tc>
          <w:tcPr>
            <w:tcW w:w="4500" w:type="dxa"/>
            <w:shd w:val="clear" w:color="auto" w:fill="auto"/>
            <w:vAlign w:val="center"/>
          </w:tcPr>
          <w:p w14:paraId="09AD6ADB" w14:textId="26808DBE" w:rsidR="00AF6E66" w:rsidRPr="00020128" w:rsidRDefault="00020128" w:rsidP="00AF6E66">
            <w:pPr>
              <w:spacing w:after="0" w:line="240" w:lineRule="auto"/>
              <w:rPr>
                <w:rFonts w:cstheme="minorHAnsi"/>
              </w:rPr>
            </w:pPr>
            <w:r w:rsidRPr="00020128">
              <w:rPr>
                <w:rFonts w:cstheme="minorHAnsi"/>
              </w:rPr>
              <w:t xml:space="preserve">Nancy </w:t>
            </w:r>
            <w:proofErr w:type="spellStart"/>
            <w:r w:rsidRPr="00020128">
              <w:rPr>
                <w:rFonts w:cstheme="minorHAnsi"/>
              </w:rPr>
              <w:t>Bozek</w:t>
            </w:r>
            <w:proofErr w:type="spellEnd"/>
            <w:r w:rsidRPr="00020128">
              <w:rPr>
                <w:rFonts w:cstheme="minorHAnsi"/>
              </w:rPr>
              <w:t xml:space="preserve">, </w:t>
            </w:r>
            <w:r w:rsidRPr="00020128">
              <w:rPr>
                <w:rFonts w:cstheme="minorHAnsi"/>
                <w:i/>
              </w:rPr>
              <w:t>WI Woodland Owners Assoc.</w:t>
            </w:r>
          </w:p>
        </w:tc>
      </w:tr>
      <w:tr w:rsidR="00020128" w:rsidRPr="00E604F5" w14:paraId="2960C5CE" w14:textId="77777777" w:rsidTr="00020128">
        <w:trPr>
          <w:trHeight w:val="317"/>
        </w:trPr>
        <w:tc>
          <w:tcPr>
            <w:tcW w:w="3960" w:type="dxa"/>
            <w:shd w:val="clear" w:color="auto" w:fill="auto"/>
            <w:vAlign w:val="center"/>
          </w:tcPr>
          <w:p w14:paraId="72B15696" w14:textId="6AE6EEDC" w:rsidR="00020128" w:rsidRPr="00020128" w:rsidRDefault="00020128" w:rsidP="00020128">
            <w:pPr>
              <w:spacing w:after="0" w:line="240" w:lineRule="auto"/>
              <w:rPr>
                <w:rFonts w:cstheme="minorHAnsi"/>
              </w:rPr>
            </w:pPr>
            <w:r w:rsidRPr="00020128">
              <w:rPr>
                <w:rFonts w:cstheme="minorHAnsi"/>
              </w:rPr>
              <w:fldChar w:fldCharType="begin">
                <w:ffData>
                  <w:name w:val=""/>
                  <w:enabled/>
                  <w:calcOnExit w:val="0"/>
                  <w:checkBox>
                    <w:sizeAuto/>
                    <w:default w:val="1"/>
                  </w:checkBox>
                </w:ffData>
              </w:fldChar>
            </w:r>
            <w:r w:rsidRPr="00020128">
              <w:rPr>
                <w:rFonts w:cstheme="minorHAnsi"/>
              </w:rPr>
              <w:instrText xml:space="preserve"> FORMCHECKBOX </w:instrText>
            </w:r>
            <w:r w:rsidR="00CC0FAA">
              <w:rPr>
                <w:rFonts w:cstheme="minorHAnsi"/>
              </w:rPr>
            </w:r>
            <w:r w:rsidR="00CC0FAA">
              <w:rPr>
                <w:rFonts w:cstheme="minorHAnsi"/>
              </w:rPr>
              <w:fldChar w:fldCharType="separate"/>
            </w:r>
            <w:r w:rsidRPr="00020128">
              <w:rPr>
                <w:rFonts w:cstheme="minorHAnsi"/>
              </w:rPr>
              <w:fldChar w:fldCharType="end"/>
            </w:r>
            <w:r w:rsidRPr="00020128">
              <w:rPr>
                <w:rFonts w:cstheme="minorHAnsi"/>
              </w:rPr>
              <w:t xml:space="preserve"> Mike Warnke, </w:t>
            </w:r>
            <w:r w:rsidRPr="00020128">
              <w:rPr>
                <w:rFonts w:cstheme="minorHAnsi"/>
                <w:i/>
                <w:iCs/>
              </w:rPr>
              <w:t>sub Chief State Forester</w:t>
            </w:r>
          </w:p>
        </w:tc>
        <w:tc>
          <w:tcPr>
            <w:tcW w:w="2610" w:type="dxa"/>
            <w:vAlign w:val="center"/>
          </w:tcPr>
          <w:p w14:paraId="1853A67D" w14:textId="295D7960" w:rsidR="00020128" w:rsidRPr="00020128" w:rsidRDefault="00020128" w:rsidP="00020128">
            <w:pPr>
              <w:spacing w:after="0" w:line="240" w:lineRule="auto"/>
              <w:rPr>
                <w:rFonts w:cstheme="minorHAnsi"/>
              </w:rPr>
            </w:pPr>
            <w:r w:rsidRPr="00020128">
              <w:rPr>
                <w:rFonts w:cstheme="minorHAnsi"/>
              </w:rPr>
              <w:fldChar w:fldCharType="begin">
                <w:ffData>
                  <w:name w:val=""/>
                  <w:enabled/>
                  <w:calcOnExit w:val="0"/>
                  <w:checkBox>
                    <w:sizeAuto/>
                    <w:default w:val="1"/>
                  </w:checkBox>
                </w:ffData>
              </w:fldChar>
            </w:r>
            <w:r w:rsidRPr="00020128">
              <w:rPr>
                <w:rFonts w:cstheme="minorHAnsi"/>
              </w:rPr>
              <w:instrText xml:space="preserve"> FORMCHECKBOX </w:instrText>
            </w:r>
            <w:r w:rsidR="00CC0FAA">
              <w:rPr>
                <w:rFonts w:cstheme="minorHAnsi"/>
              </w:rPr>
            </w:r>
            <w:r w:rsidR="00CC0FAA">
              <w:rPr>
                <w:rFonts w:cstheme="minorHAnsi"/>
              </w:rPr>
              <w:fldChar w:fldCharType="separate"/>
            </w:r>
            <w:r w:rsidRPr="00020128">
              <w:rPr>
                <w:rFonts w:cstheme="minorHAnsi"/>
              </w:rPr>
              <w:fldChar w:fldCharType="end"/>
            </w:r>
            <w:r w:rsidRPr="00020128">
              <w:rPr>
                <w:rFonts w:cstheme="minorHAnsi"/>
              </w:rPr>
              <w:t xml:space="preserve"> Jordan Skiff</w:t>
            </w:r>
          </w:p>
        </w:tc>
        <w:tc>
          <w:tcPr>
            <w:tcW w:w="2520" w:type="dxa"/>
            <w:vAlign w:val="bottom"/>
          </w:tcPr>
          <w:p w14:paraId="5C26D5C3" w14:textId="2CED9314" w:rsidR="00020128" w:rsidRPr="00E604F5" w:rsidRDefault="00020128" w:rsidP="00020128">
            <w:pPr>
              <w:spacing w:after="0" w:line="240" w:lineRule="auto"/>
              <w:rPr>
                <w:rFonts w:cstheme="minorHAnsi"/>
              </w:rPr>
            </w:pPr>
            <w:r w:rsidRPr="001D58F7">
              <w:t>Heather Berklund</w:t>
            </w:r>
            <w:r>
              <w:t xml:space="preserve">, </w:t>
            </w:r>
            <w:r w:rsidRPr="00020128">
              <w:rPr>
                <w:i/>
                <w:iCs/>
              </w:rPr>
              <w:t>DNR</w:t>
            </w:r>
          </w:p>
        </w:tc>
        <w:tc>
          <w:tcPr>
            <w:tcW w:w="4500" w:type="dxa"/>
            <w:shd w:val="clear" w:color="auto" w:fill="auto"/>
            <w:vAlign w:val="center"/>
          </w:tcPr>
          <w:p w14:paraId="58E37733" w14:textId="501E6A46" w:rsidR="00020128" w:rsidRPr="00020128" w:rsidRDefault="00020128" w:rsidP="00020128">
            <w:pPr>
              <w:spacing w:after="0" w:line="240" w:lineRule="auto"/>
              <w:rPr>
                <w:rFonts w:cstheme="minorHAnsi"/>
              </w:rPr>
            </w:pPr>
            <w:r w:rsidRPr="00020128">
              <w:rPr>
                <w:rFonts w:cstheme="minorHAnsi"/>
              </w:rPr>
              <w:t xml:space="preserve">Randy Cooper, </w:t>
            </w:r>
            <w:r w:rsidRPr="00020128">
              <w:rPr>
                <w:rFonts w:cstheme="minorHAnsi"/>
                <w:i/>
                <w:iCs/>
              </w:rPr>
              <w:t>WWOA President</w:t>
            </w:r>
          </w:p>
        </w:tc>
      </w:tr>
      <w:tr w:rsidR="00020128" w:rsidRPr="00E604F5" w14:paraId="03F3C7B7" w14:textId="77777777" w:rsidTr="00020128">
        <w:trPr>
          <w:trHeight w:val="317"/>
        </w:trPr>
        <w:tc>
          <w:tcPr>
            <w:tcW w:w="3960" w:type="dxa"/>
            <w:shd w:val="clear" w:color="auto" w:fill="auto"/>
            <w:vAlign w:val="center"/>
          </w:tcPr>
          <w:p w14:paraId="0091475B" w14:textId="242E1760" w:rsidR="00020128" w:rsidRPr="00DC7D72" w:rsidRDefault="00020128" w:rsidP="00020128">
            <w:pPr>
              <w:spacing w:after="0" w:line="240" w:lineRule="auto"/>
              <w:rPr>
                <w:rFonts w:cstheme="minorHAnsi"/>
              </w:rPr>
            </w:pPr>
            <w:r w:rsidRPr="00DC7D72">
              <w:rPr>
                <w:rFonts w:cstheme="minorHAnsi"/>
              </w:rPr>
              <w:fldChar w:fldCharType="begin">
                <w:ffData>
                  <w:name w:val=""/>
                  <w:enabled/>
                  <w:calcOnExit w:val="0"/>
                  <w:checkBox>
                    <w:sizeAuto/>
                    <w:default w:val="1"/>
                  </w:checkBox>
                </w:ffData>
              </w:fldChar>
            </w:r>
            <w:r w:rsidRPr="00DC7D72">
              <w:rPr>
                <w:rFonts w:cstheme="minorHAnsi"/>
              </w:rPr>
              <w:instrText xml:space="preserve"> FORMCHECKBOX </w:instrText>
            </w:r>
            <w:r w:rsidR="00CC0FAA">
              <w:rPr>
                <w:rFonts w:cstheme="minorHAnsi"/>
              </w:rPr>
            </w:r>
            <w:r w:rsidR="00CC0FAA">
              <w:rPr>
                <w:rFonts w:cstheme="minorHAnsi"/>
              </w:rPr>
              <w:fldChar w:fldCharType="separate"/>
            </w:r>
            <w:r w:rsidRPr="00DC7D72">
              <w:rPr>
                <w:rFonts w:cstheme="minorHAnsi"/>
              </w:rPr>
              <w:fldChar w:fldCharType="end"/>
            </w:r>
            <w:r w:rsidRPr="00DC7D72">
              <w:rPr>
                <w:rFonts w:cstheme="minorHAnsi"/>
              </w:rPr>
              <w:t xml:space="preserve"> Senator Janet </w:t>
            </w:r>
            <w:r w:rsidRPr="00180664">
              <w:rPr>
                <w:rFonts w:cstheme="minorHAnsi"/>
              </w:rPr>
              <w:t>Bewley</w:t>
            </w:r>
          </w:p>
        </w:tc>
        <w:tc>
          <w:tcPr>
            <w:tcW w:w="2610" w:type="dxa"/>
            <w:vAlign w:val="center"/>
          </w:tcPr>
          <w:p w14:paraId="606B2787" w14:textId="4772E156" w:rsidR="00020128" w:rsidRPr="00DC7D72" w:rsidRDefault="00DC7D72" w:rsidP="00020128">
            <w:pPr>
              <w:spacing w:after="0" w:line="240" w:lineRule="auto"/>
              <w:rPr>
                <w:rFonts w:cstheme="minorHAnsi"/>
              </w:rPr>
            </w:pPr>
            <w:r>
              <w:rPr>
                <w:rFonts w:cstheme="minorHAnsi"/>
              </w:rPr>
              <w:fldChar w:fldCharType="begin">
                <w:ffData>
                  <w:name w:val=""/>
                  <w:enabled/>
                  <w:calcOnExit w:val="0"/>
                  <w:checkBox>
                    <w:sizeAuto/>
                    <w:default w:val="1"/>
                  </w:checkBox>
                </w:ffData>
              </w:fldChar>
            </w:r>
            <w:r>
              <w:rPr>
                <w:rFonts w:cstheme="minorHAnsi"/>
              </w:rPr>
              <w:instrText xml:space="preserve"> FORMCHECKBOX </w:instrText>
            </w:r>
            <w:r w:rsidR="00CC0FAA">
              <w:rPr>
                <w:rFonts w:cstheme="minorHAnsi"/>
              </w:rPr>
            </w:r>
            <w:r w:rsidR="00CC0FAA">
              <w:rPr>
                <w:rFonts w:cstheme="minorHAnsi"/>
              </w:rPr>
              <w:fldChar w:fldCharType="separate"/>
            </w:r>
            <w:r>
              <w:rPr>
                <w:rFonts w:cstheme="minorHAnsi"/>
              </w:rPr>
              <w:fldChar w:fldCharType="end"/>
            </w:r>
            <w:r w:rsidR="00020128" w:rsidRPr="00DC7D72">
              <w:rPr>
                <w:rFonts w:cstheme="minorHAnsi"/>
              </w:rPr>
              <w:t xml:space="preserve"> Jason Sjostrom</w:t>
            </w:r>
          </w:p>
        </w:tc>
        <w:tc>
          <w:tcPr>
            <w:tcW w:w="2520" w:type="dxa"/>
            <w:vAlign w:val="bottom"/>
          </w:tcPr>
          <w:p w14:paraId="09D84C1A" w14:textId="0CA65F9C" w:rsidR="00020128" w:rsidRPr="00E604F5" w:rsidRDefault="00020128" w:rsidP="00020128">
            <w:pPr>
              <w:spacing w:after="0" w:line="240" w:lineRule="auto"/>
              <w:rPr>
                <w:rFonts w:cstheme="minorHAnsi"/>
              </w:rPr>
            </w:pPr>
            <w:r w:rsidRPr="001D58F7">
              <w:t>Carmen Hardin</w:t>
            </w:r>
            <w:r>
              <w:t>,</w:t>
            </w:r>
            <w:r w:rsidRPr="00020128">
              <w:rPr>
                <w:i/>
                <w:iCs/>
              </w:rPr>
              <w:t xml:space="preserve"> DNR</w:t>
            </w:r>
          </w:p>
        </w:tc>
        <w:tc>
          <w:tcPr>
            <w:tcW w:w="4500" w:type="dxa"/>
            <w:shd w:val="clear" w:color="auto" w:fill="auto"/>
            <w:vAlign w:val="center"/>
          </w:tcPr>
          <w:p w14:paraId="49EC2928" w14:textId="63A637E8" w:rsidR="00020128" w:rsidRPr="00020128" w:rsidRDefault="00020128" w:rsidP="00020128">
            <w:pPr>
              <w:spacing w:after="0" w:line="240" w:lineRule="auto"/>
              <w:rPr>
                <w:rFonts w:cstheme="minorHAnsi"/>
              </w:rPr>
            </w:pPr>
            <w:r w:rsidRPr="00020128">
              <w:rPr>
                <w:rFonts w:cstheme="minorHAnsi"/>
              </w:rPr>
              <w:t xml:space="preserve">Mitch Ohly, </w:t>
            </w:r>
            <w:r w:rsidRPr="00020128">
              <w:rPr>
                <w:rFonts w:cstheme="minorHAnsi"/>
                <w:i/>
              </w:rPr>
              <w:t>WI Paper Council</w:t>
            </w:r>
          </w:p>
        </w:tc>
      </w:tr>
      <w:tr w:rsidR="00020128" w:rsidRPr="00E604F5" w14:paraId="61CBDAC8" w14:textId="77777777" w:rsidTr="00020128">
        <w:trPr>
          <w:trHeight w:val="317"/>
        </w:trPr>
        <w:tc>
          <w:tcPr>
            <w:tcW w:w="3960" w:type="dxa"/>
            <w:shd w:val="clear" w:color="auto" w:fill="auto"/>
            <w:vAlign w:val="center"/>
          </w:tcPr>
          <w:p w14:paraId="3A416556" w14:textId="6B8631D5" w:rsidR="00020128" w:rsidRPr="00E604F5" w:rsidRDefault="00020128" w:rsidP="00020128">
            <w:pPr>
              <w:spacing w:after="0" w:line="240" w:lineRule="auto"/>
              <w:rPr>
                <w:rFonts w:cstheme="minorHAnsi"/>
              </w:rPr>
            </w:pPr>
            <w:r>
              <w:rPr>
                <w:rFonts w:cstheme="minorHAnsi"/>
              </w:rPr>
              <w:fldChar w:fldCharType="begin">
                <w:ffData>
                  <w:name w:val=""/>
                  <w:enabled/>
                  <w:calcOnExit w:val="0"/>
                  <w:checkBox>
                    <w:sizeAuto/>
                    <w:default w:val="0"/>
                  </w:checkBox>
                </w:ffData>
              </w:fldChar>
            </w:r>
            <w:r>
              <w:rPr>
                <w:rFonts w:cstheme="minorHAnsi"/>
              </w:rPr>
              <w:instrText xml:space="preserve"> FORMCHECKBOX </w:instrText>
            </w:r>
            <w:r w:rsidR="00CC0FAA">
              <w:rPr>
                <w:rFonts w:cstheme="minorHAnsi"/>
              </w:rPr>
            </w:r>
            <w:r w:rsidR="00CC0FAA">
              <w:rPr>
                <w:rFonts w:cstheme="minorHAnsi"/>
              </w:rPr>
              <w:fldChar w:fldCharType="separate"/>
            </w:r>
            <w:r>
              <w:rPr>
                <w:rFonts w:cstheme="minorHAnsi"/>
              </w:rPr>
              <w:fldChar w:fldCharType="end"/>
            </w:r>
            <w:r w:rsidRPr="008E24A1">
              <w:rPr>
                <w:rFonts w:cstheme="minorHAnsi"/>
              </w:rPr>
              <w:t xml:space="preserve"> </w:t>
            </w:r>
            <w:r w:rsidRPr="00180664">
              <w:rPr>
                <w:rFonts w:cstheme="minorHAnsi"/>
                <w:strike/>
              </w:rPr>
              <w:t>Senator Tom Tiffany</w:t>
            </w:r>
          </w:p>
        </w:tc>
        <w:tc>
          <w:tcPr>
            <w:tcW w:w="2610" w:type="dxa"/>
            <w:vAlign w:val="center"/>
          </w:tcPr>
          <w:p w14:paraId="79D9745F" w14:textId="69C7462A" w:rsidR="00020128" w:rsidRPr="00E604F5" w:rsidRDefault="00020128" w:rsidP="00020128">
            <w:pPr>
              <w:spacing w:after="0" w:line="240" w:lineRule="auto"/>
              <w:rPr>
                <w:rFonts w:cstheme="minorHAnsi"/>
              </w:rPr>
            </w:pPr>
            <w:r w:rsidRPr="008E24A1">
              <w:rPr>
                <w:rFonts w:cstheme="minorHAnsi"/>
              </w:rPr>
              <w:fldChar w:fldCharType="begin">
                <w:ffData>
                  <w:name w:val=""/>
                  <w:enabled/>
                  <w:calcOnExit w:val="0"/>
                  <w:checkBox>
                    <w:sizeAuto/>
                    <w:default w:val="1"/>
                  </w:checkBox>
                </w:ffData>
              </w:fldChar>
            </w:r>
            <w:r w:rsidRPr="008E24A1">
              <w:rPr>
                <w:rFonts w:cstheme="minorHAnsi"/>
              </w:rPr>
              <w:instrText xml:space="preserve"> FORMCHECKBOX </w:instrText>
            </w:r>
            <w:r w:rsidR="00CC0FAA">
              <w:rPr>
                <w:rFonts w:cstheme="minorHAnsi"/>
              </w:rPr>
            </w:r>
            <w:r w:rsidR="00CC0FAA">
              <w:rPr>
                <w:rFonts w:cstheme="minorHAnsi"/>
              </w:rPr>
              <w:fldChar w:fldCharType="separate"/>
            </w:r>
            <w:r w:rsidRPr="008E24A1">
              <w:rPr>
                <w:rFonts w:cstheme="minorHAnsi"/>
              </w:rPr>
              <w:fldChar w:fldCharType="end"/>
            </w:r>
            <w:r w:rsidRPr="008E24A1">
              <w:rPr>
                <w:rFonts w:cstheme="minorHAnsi"/>
              </w:rPr>
              <w:t xml:space="preserve"> </w:t>
            </w:r>
            <w:r>
              <w:rPr>
                <w:rFonts w:cstheme="minorHAnsi"/>
              </w:rPr>
              <w:t>William Van Lopik</w:t>
            </w:r>
          </w:p>
        </w:tc>
        <w:tc>
          <w:tcPr>
            <w:tcW w:w="2520" w:type="dxa"/>
            <w:vAlign w:val="bottom"/>
          </w:tcPr>
          <w:p w14:paraId="26526270" w14:textId="0FD91083" w:rsidR="00020128" w:rsidRPr="00E604F5" w:rsidRDefault="00020128" w:rsidP="00020128">
            <w:pPr>
              <w:spacing w:after="0" w:line="240" w:lineRule="auto"/>
              <w:rPr>
                <w:rFonts w:cstheme="minorHAnsi"/>
              </w:rPr>
            </w:pPr>
            <w:r w:rsidRPr="001D58F7">
              <w:t>Collin Buntrock</w:t>
            </w:r>
            <w:r>
              <w:t xml:space="preserve">, </w:t>
            </w:r>
            <w:r w:rsidRPr="00020128">
              <w:rPr>
                <w:i/>
                <w:iCs/>
              </w:rPr>
              <w:t>DNR</w:t>
            </w:r>
          </w:p>
        </w:tc>
        <w:tc>
          <w:tcPr>
            <w:tcW w:w="4500" w:type="dxa"/>
            <w:shd w:val="clear" w:color="auto" w:fill="auto"/>
            <w:vAlign w:val="center"/>
          </w:tcPr>
          <w:p w14:paraId="41973B54" w14:textId="200D223A" w:rsidR="00020128" w:rsidRPr="00020128" w:rsidRDefault="00020128" w:rsidP="00020128">
            <w:pPr>
              <w:spacing w:after="0" w:line="240" w:lineRule="auto"/>
              <w:rPr>
                <w:rFonts w:cstheme="minorHAnsi"/>
              </w:rPr>
            </w:pPr>
            <w:r w:rsidRPr="00020128">
              <w:rPr>
                <w:rFonts w:cstheme="minorHAnsi"/>
              </w:rPr>
              <w:t xml:space="preserve">Cory Bruce, </w:t>
            </w:r>
            <w:r w:rsidRPr="00020128">
              <w:rPr>
                <w:rFonts w:cstheme="minorHAnsi"/>
                <w:i/>
                <w:iCs/>
              </w:rPr>
              <w:t xml:space="preserve">Representative </w:t>
            </w:r>
            <w:proofErr w:type="spellStart"/>
            <w:r w:rsidRPr="00020128">
              <w:rPr>
                <w:rFonts w:cstheme="minorHAnsi"/>
                <w:i/>
                <w:iCs/>
              </w:rPr>
              <w:t>Mursau’s</w:t>
            </w:r>
            <w:proofErr w:type="spellEnd"/>
            <w:r w:rsidRPr="00020128">
              <w:rPr>
                <w:rFonts w:cstheme="minorHAnsi"/>
                <w:i/>
                <w:iCs/>
              </w:rPr>
              <w:t xml:space="preserve"> Office</w:t>
            </w:r>
          </w:p>
        </w:tc>
      </w:tr>
      <w:tr w:rsidR="007C46EE" w:rsidRPr="00E604F5" w14:paraId="499C9EF5" w14:textId="77777777" w:rsidTr="00020128">
        <w:trPr>
          <w:trHeight w:val="317"/>
        </w:trPr>
        <w:tc>
          <w:tcPr>
            <w:tcW w:w="3960" w:type="dxa"/>
            <w:shd w:val="clear" w:color="auto" w:fill="auto"/>
            <w:vAlign w:val="center"/>
          </w:tcPr>
          <w:p w14:paraId="64951F9E" w14:textId="71057574" w:rsidR="007C46EE" w:rsidRPr="00E604F5" w:rsidRDefault="007C46EE" w:rsidP="007C46EE">
            <w:pPr>
              <w:spacing w:after="0" w:line="240" w:lineRule="auto"/>
              <w:rPr>
                <w:rFonts w:cstheme="minorHAnsi"/>
              </w:rPr>
            </w:pPr>
            <w:r w:rsidRPr="008E24A1">
              <w:rPr>
                <w:rFonts w:cstheme="minorHAnsi"/>
              </w:rPr>
              <w:fldChar w:fldCharType="begin">
                <w:ffData>
                  <w:name w:val=""/>
                  <w:enabled/>
                  <w:calcOnExit w:val="0"/>
                  <w:checkBox>
                    <w:sizeAuto/>
                    <w:default w:val="1"/>
                  </w:checkBox>
                </w:ffData>
              </w:fldChar>
            </w:r>
            <w:r w:rsidRPr="008E24A1">
              <w:rPr>
                <w:rFonts w:cstheme="minorHAnsi"/>
              </w:rPr>
              <w:instrText xml:space="preserve"> FORMCHECKBOX </w:instrText>
            </w:r>
            <w:r w:rsidR="00CC0FAA">
              <w:rPr>
                <w:rFonts w:cstheme="minorHAnsi"/>
              </w:rPr>
            </w:r>
            <w:r w:rsidR="00CC0FAA">
              <w:rPr>
                <w:rFonts w:cstheme="minorHAnsi"/>
              </w:rPr>
              <w:fldChar w:fldCharType="separate"/>
            </w:r>
            <w:r w:rsidRPr="008E24A1">
              <w:rPr>
                <w:rFonts w:cstheme="minorHAnsi"/>
              </w:rPr>
              <w:fldChar w:fldCharType="end"/>
            </w:r>
            <w:r w:rsidRPr="008E24A1">
              <w:rPr>
                <w:rFonts w:cstheme="minorHAnsi"/>
              </w:rPr>
              <w:t xml:space="preserve"> </w:t>
            </w:r>
            <w:r>
              <w:rPr>
                <w:rFonts w:cstheme="minorHAnsi"/>
              </w:rPr>
              <w:t>Representative Beth Meyers</w:t>
            </w:r>
          </w:p>
        </w:tc>
        <w:tc>
          <w:tcPr>
            <w:tcW w:w="2610" w:type="dxa"/>
            <w:vAlign w:val="center"/>
          </w:tcPr>
          <w:p w14:paraId="47EADEFE" w14:textId="63F972F2" w:rsidR="007C46EE" w:rsidRPr="00E604F5" w:rsidRDefault="00020128" w:rsidP="007C46EE">
            <w:pPr>
              <w:spacing w:after="0" w:line="240" w:lineRule="auto"/>
              <w:rPr>
                <w:rFonts w:cstheme="minorHAnsi"/>
              </w:rPr>
            </w:pPr>
            <w:r>
              <w:rPr>
                <w:rFonts w:cstheme="minorHAnsi"/>
              </w:rPr>
              <w:fldChar w:fldCharType="begin">
                <w:ffData>
                  <w:name w:val=""/>
                  <w:enabled/>
                  <w:calcOnExit w:val="0"/>
                  <w:checkBox>
                    <w:sizeAuto/>
                    <w:default w:val="0"/>
                  </w:checkBox>
                </w:ffData>
              </w:fldChar>
            </w:r>
            <w:r>
              <w:rPr>
                <w:rFonts w:cstheme="minorHAnsi"/>
              </w:rPr>
              <w:instrText xml:space="preserve"> FORMCHECKBOX </w:instrText>
            </w:r>
            <w:r w:rsidR="00CC0FAA">
              <w:rPr>
                <w:rFonts w:cstheme="minorHAnsi"/>
              </w:rPr>
            </w:r>
            <w:r w:rsidR="00CC0FAA">
              <w:rPr>
                <w:rFonts w:cstheme="minorHAnsi"/>
              </w:rPr>
              <w:fldChar w:fldCharType="separate"/>
            </w:r>
            <w:r>
              <w:rPr>
                <w:rFonts w:cstheme="minorHAnsi"/>
              </w:rPr>
              <w:fldChar w:fldCharType="end"/>
            </w:r>
            <w:r w:rsidR="007C46EE" w:rsidRPr="008E24A1">
              <w:rPr>
                <w:rFonts w:cstheme="minorHAnsi"/>
              </w:rPr>
              <w:t xml:space="preserve"> </w:t>
            </w:r>
            <w:r w:rsidR="007260A2" w:rsidRPr="00180664">
              <w:rPr>
                <w:rFonts w:cstheme="minorHAnsi"/>
              </w:rPr>
              <w:t>Gary Halpin</w:t>
            </w:r>
          </w:p>
        </w:tc>
        <w:tc>
          <w:tcPr>
            <w:tcW w:w="2520" w:type="dxa"/>
            <w:vAlign w:val="center"/>
          </w:tcPr>
          <w:p w14:paraId="18799403" w14:textId="348ED71E" w:rsidR="007C46EE" w:rsidRPr="00E604F5" w:rsidRDefault="007C46EE" w:rsidP="007C46EE">
            <w:pPr>
              <w:spacing w:after="0" w:line="240" w:lineRule="auto"/>
              <w:rPr>
                <w:rFonts w:cstheme="minorHAnsi"/>
              </w:rPr>
            </w:pPr>
          </w:p>
        </w:tc>
        <w:tc>
          <w:tcPr>
            <w:tcW w:w="4500" w:type="dxa"/>
            <w:shd w:val="clear" w:color="auto" w:fill="auto"/>
            <w:vAlign w:val="center"/>
          </w:tcPr>
          <w:p w14:paraId="0B2FF37C" w14:textId="17A76FD9" w:rsidR="007C46EE" w:rsidRPr="00020128" w:rsidRDefault="00020128" w:rsidP="007C46EE">
            <w:pPr>
              <w:spacing w:after="0" w:line="240" w:lineRule="auto"/>
              <w:rPr>
                <w:rFonts w:cstheme="minorHAnsi"/>
              </w:rPr>
            </w:pPr>
            <w:r w:rsidRPr="00020128">
              <w:rPr>
                <w:rFonts w:cstheme="minorHAnsi"/>
              </w:rPr>
              <w:t xml:space="preserve">Debra Zimmerman, </w:t>
            </w:r>
            <w:proofErr w:type="spellStart"/>
            <w:r w:rsidRPr="00020128">
              <w:rPr>
                <w:rFonts w:cstheme="minorHAnsi"/>
                <w:i/>
                <w:iCs/>
              </w:rPr>
              <w:t>Steigerwaldt</w:t>
            </w:r>
            <w:proofErr w:type="spellEnd"/>
          </w:p>
        </w:tc>
      </w:tr>
      <w:tr w:rsidR="007C46EE" w:rsidRPr="00E604F5" w14:paraId="521112C9" w14:textId="77777777" w:rsidTr="00020128">
        <w:trPr>
          <w:trHeight w:val="317"/>
        </w:trPr>
        <w:tc>
          <w:tcPr>
            <w:tcW w:w="3960" w:type="dxa"/>
            <w:shd w:val="clear" w:color="auto" w:fill="auto"/>
            <w:vAlign w:val="center"/>
          </w:tcPr>
          <w:p w14:paraId="188AFEB7" w14:textId="3129124D" w:rsidR="007C46EE" w:rsidRPr="00E604F5" w:rsidRDefault="007C46EE" w:rsidP="007C46EE">
            <w:pPr>
              <w:spacing w:after="0" w:line="240" w:lineRule="auto"/>
              <w:rPr>
                <w:rFonts w:cstheme="minorHAnsi"/>
              </w:rPr>
            </w:pPr>
            <w:r w:rsidRPr="008E24A1">
              <w:rPr>
                <w:rFonts w:cstheme="minorHAnsi"/>
              </w:rPr>
              <w:fldChar w:fldCharType="begin">
                <w:ffData>
                  <w:name w:val=""/>
                  <w:enabled/>
                  <w:calcOnExit w:val="0"/>
                  <w:checkBox>
                    <w:sizeAuto/>
                    <w:default w:val="1"/>
                  </w:checkBox>
                </w:ffData>
              </w:fldChar>
            </w:r>
            <w:r w:rsidRPr="008E24A1">
              <w:rPr>
                <w:rFonts w:cstheme="minorHAnsi"/>
              </w:rPr>
              <w:instrText xml:space="preserve"> FORMCHECKBOX </w:instrText>
            </w:r>
            <w:r w:rsidR="00CC0FAA">
              <w:rPr>
                <w:rFonts w:cstheme="minorHAnsi"/>
              </w:rPr>
            </w:r>
            <w:r w:rsidR="00CC0FAA">
              <w:rPr>
                <w:rFonts w:cstheme="minorHAnsi"/>
              </w:rPr>
              <w:fldChar w:fldCharType="separate"/>
            </w:r>
            <w:r w:rsidRPr="008E24A1">
              <w:rPr>
                <w:rFonts w:cstheme="minorHAnsi"/>
              </w:rPr>
              <w:fldChar w:fldCharType="end"/>
            </w:r>
            <w:r w:rsidRPr="008E24A1">
              <w:rPr>
                <w:rFonts w:cstheme="minorHAnsi"/>
              </w:rPr>
              <w:t xml:space="preserve"> </w:t>
            </w:r>
            <w:r w:rsidRPr="007C46EE">
              <w:rPr>
                <w:rFonts w:cstheme="minorHAnsi"/>
              </w:rPr>
              <w:t>Rep</w:t>
            </w:r>
            <w:r>
              <w:rPr>
                <w:rFonts w:cstheme="minorHAnsi"/>
              </w:rPr>
              <w:t>resentative</w:t>
            </w:r>
            <w:r w:rsidRPr="007C46EE">
              <w:rPr>
                <w:rFonts w:cstheme="minorHAnsi"/>
              </w:rPr>
              <w:t xml:space="preserve"> Jeff Mursau</w:t>
            </w:r>
          </w:p>
        </w:tc>
        <w:tc>
          <w:tcPr>
            <w:tcW w:w="2610" w:type="dxa"/>
            <w:tcBorders>
              <w:bottom w:val="single" w:sz="4" w:space="0" w:color="auto"/>
            </w:tcBorders>
            <w:vAlign w:val="center"/>
          </w:tcPr>
          <w:p w14:paraId="275A6090" w14:textId="26370077" w:rsidR="007C46EE" w:rsidRPr="00E604F5" w:rsidRDefault="007C46EE" w:rsidP="007C46EE">
            <w:pPr>
              <w:spacing w:after="0" w:line="240" w:lineRule="auto"/>
              <w:rPr>
                <w:rFonts w:cstheme="minorHAnsi"/>
              </w:rPr>
            </w:pPr>
            <w:r w:rsidRPr="008E24A1">
              <w:rPr>
                <w:rFonts w:cstheme="minorHAnsi"/>
              </w:rPr>
              <w:fldChar w:fldCharType="begin">
                <w:ffData>
                  <w:name w:val=""/>
                  <w:enabled/>
                  <w:calcOnExit w:val="0"/>
                  <w:checkBox>
                    <w:sizeAuto/>
                    <w:default w:val="1"/>
                  </w:checkBox>
                </w:ffData>
              </w:fldChar>
            </w:r>
            <w:r w:rsidRPr="008E24A1">
              <w:rPr>
                <w:rFonts w:cstheme="minorHAnsi"/>
              </w:rPr>
              <w:instrText xml:space="preserve"> FORMCHECKBOX </w:instrText>
            </w:r>
            <w:r w:rsidR="00CC0FAA">
              <w:rPr>
                <w:rFonts w:cstheme="minorHAnsi"/>
              </w:rPr>
            </w:r>
            <w:r w:rsidR="00CC0FAA">
              <w:rPr>
                <w:rFonts w:cstheme="minorHAnsi"/>
              </w:rPr>
              <w:fldChar w:fldCharType="separate"/>
            </w:r>
            <w:r w:rsidRPr="008E24A1">
              <w:rPr>
                <w:rFonts w:cstheme="minorHAnsi"/>
              </w:rPr>
              <w:fldChar w:fldCharType="end"/>
            </w:r>
            <w:r w:rsidRPr="008E24A1">
              <w:rPr>
                <w:rFonts w:cstheme="minorHAnsi"/>
              </w:rPr>
              <w:t xml:space="preserve"> </w:t>
            </w:r>
            <w:r w:rsidR="007260A2">
              <w:rPr>
                <w:rFonts w:cstheme="minorHAnsi"/>
              </w:rPr>
              <w:t>Michael Bolton</w:t>
            </w:r>
          </w:p>
        </w:tc>
        <w:tc>
          <w:tcPr>
            <w:tcW w:w="2520" w:type="dxa"/>
            <w:vAlign w:val="center"/>
          </w:tcPr>
          <w:p w14:paraId="513742FD" w14:textId="77777777" w:rsidR="007C46EE" w:rsidRPr="00E604F5" w:rsidRDefault="007C46EE" w:rsidP="007C46EE">
            <w:pPr>
              <w:spacing w:after="0" w:line="240" w:lineRule="auto"/>
              <w:rPr>
                <w:rFonts w:cstheme="minorHAnsi"/>
              </w:rPr>
            </w:pPr>
          </w:p>
        </w:tc>
        <w:tc>
          <w:tcPr>
            <w:tcW w:w="4500" w:type="dxa"/>
            <w:shd w:val="clear" w:color="auto" w:fill="auto"/>
            <w:vAlign w:val="center"/>
          </w:tcPr>
          <w:p w14:paraId="5011B31C" w14:textId="2BDF70D2" w:rsidR="007C46EE" w:rsidRPr="00020128" w:rsidRDefault="00020128" w:rsidP="007C46EE">
            <w:pPr>
              <w:spacing w:after="0" w:line="240" w:lineRule="auto"/>
              <w:rPr>
                <w:rFonts w:cstheme="minorHAnsi"/>
              </w:rPr>
            </w:pPr>
            <w:r w:rsidRPr="00020128">
              <w:rPr>
                <w:rFonts w:cstheme="minorHAnsi"/>
              </w:rPr>
              <w:t xml:space="preserve">Josh Burling, </w:t>
            </w:r>
            <w:proofErr w:type="spellStart"/>
            <w:r w:rsidRPr="00020128">
              <w:rPr>
                <w:rFonts w:cstheme="minorHAnsi"/>
                <w:i/>
                <w:iCs/>
              </w:rPr>
              <w:t>Steigerwaldt</w:t>
            </w:r>
            <w:proofErr w:type="spellEnd"/>
          </w:p>
        </w:tc>
      </w:tr>
      <w:tr w:rsidR="007C46EE" w:rsidRPr="00E604F5" w14:paraId="1384CDD9" w14:textId="77777777" w:rsidTr="00020128">
        <w:trPr>
          <w:trHeight w:val="317"/>
        </w:trPr>
        <w:tc>
          <w:tcPr>
            <w:tcW w:w="3960" w:type="dxa"/>
            <w:tcBorders>
              <w:bottom w:val="single" w:sz="4" w:space="0" w:color="auto"/>
            </w:tcBorders>
            <w:shd w:val="clear" w:color="auto" w:fill="auto"/>
            <w:vAlign w:val="center"/>
          </w:tcPr>
          <w:p w14:paraId="740A8C26" w14:textId="02902B93" w:rsidR="007C46EE" w:rsidRPr="00E604F5" w:rsidRDefault="007C46EE" w:rsidP="007C46EE">
            <w:pPr>
              <w:spacing w:after="0" w:line="240" w:lineRule="auto"/>
              <w:rPr>
                <w:rFonts w:cstheme="minorHAnsi"/>
              </w:rPr>
            </w:pPr>
            <w:r w:rsidRPr="008E24A1">
              <w:rPr>
                <w:rFonts w:cstheme="minorHAnsi"/>
              </w:rPr>
              <w:fldChar w:fldCharType="begin">
                <w:ffData>
                  <w:name w:val=""/>
                  <w:enabled/>
                  <w:calcOnExit w:val="0"/>
                  <w:checkBox>
                    <w:sizeAuto/>
                    <w:default w:val="1"/>
                  </w:checkBox>
                </w:ffData>
              </w:fldChar>
            </w:r>
            <w:r w:rsidRPr="008E24A1">
              <w:rPr>
                <w:rFonts w:cstheme="minorHAnsi"/>
              </w:rPr>
              <w:instrText xml:space="preserve"> FORMCHECKBOX </w:instrText>
            </w:r>
            <w:r w:rsidR="00CC0FAA">
              <w:rPr>
                <w:rFonts w:cstheme="minorHAnsi"/>
              </w:rPr>
            </w:r>
            <w:r w:rsidR="00CC0FAA">
              <w:rPr>
                <w:rFonts w:cstheme="minorHAnsi"/>
              </w:rPr>
              <w:fldChar w:fldCharType="separate"/>
            </w:r>
            <w:r w:rsidRPr="008E24A1">
              <w:rPr>
                <w:rFonts w:cstheme="minorHAnsi"/>
              </w:rPr>
              <w:fldChar w:fldCharType="end"/>
            </w:r>
            <w:r w:rsidRPr="008E24A1">
              <w:rPr>
                <w:rFonts w:cstheme="minorHAnsi"/>
              </w:rPr>
              <w:t xml:space="preserve"> </w:t>
            </w:r>
            <w:r w:rsidR="007260A2">
              <w:rPr>
                <w:rFonts w:cstheme="minorHAnsi"/>
              </w:rPr>
              <w:t>Henry Scheinebeck</w:t>
            </w:r>
          </w:p>
        </w:tc>
        <w:tc>
          <w:tcPr>
            <w:tcW w:w="2610" w:type="dxa"/>
            <w:tcBorders>
              <w:bottom w:val="single" w:sz="4" w:space="0" w:color="auto"/>
            </w:tcBorders>
            <w:vAlign w:val="center"/>
          </w:tcPr>
          <w:p w14:paraId="53AF738E" w14:textId="7DFA0244" w:rsidR="007C46EE" w:rsidRPr="00E604F5" w:rsidRDefault="007260A2" w:rsidP="007C46EE">
            <w:pPr>
              <w:spacing w:after="0" w:line="240" w:lineRule="auto"/>
              <w:rPr>
                <w:rFonts w:cstheme="minorHAnsi"/>
              </w:rPr>
            </w:pPr>
            <w:r>
              <w:rPr>
                <w:rFonts w:cstheme="minorHAnsi"/>
              </w:rPr>
              <w:fldChar w:fldCharType="begin">
                <w:ffData>
                  <w:name w:val=""/>
                  <w:enabled/>
                  <w:calcOnExit w:val="0"/>
                  <w:checkBox>
                    <w:sizeAuto/>
                    <w:default w:val="1"/>
                  </w:checkBox>
                </w:ffData>
              </w:fldChar>
            </w:r>
            <w:r>
              <w:rPr>
                <w:rFonts w:cstheme="minorHAnsi"/>
              </w:rPr>
              <w:instrText xml:space="preserve"> FORMCHECKBOX </w:instrText>
            </w:r>
            <w:r w:rsidR="00CC0FAA">
              <w:rPr>
                <w:rFonts w:cstheme="minorHAnsi"/>
              </w:rPr>
            </w:r>
            <w:r w:rsidR="00CC0FAA">
              <w:rPr>
                <w:rFonts w:cstheme="minorHAnsi"/>
              </w:rPr>
              <w:fldChar w:fldCharType="separate"/>
            </w:r>
            <w:r>
              <w:rPr>
                <w:rFonts w:cstheme="minorHAnsi"/>
              </w:rPr>
              <w:fldChar w:fldCharType="end"/>
            </w:r>
            <w:r w:rsidR="007C46EE" w:rsidRPr="008E24A1">
              <w:rPr>
                <w:rFonts w:cstheme="minorHAnsi"/>
              </w:rPr>
              <w:t xml:space="preserve"> </w:t>
            </w:r>
            <w:proofErr w:type="spellStart"/>
            <w:r>
              <w:rPr>
                <w:rFonts w:cstheme="minorHAnsi"/>
              </w:rPr>
              <w:t>Adena</w:t>
            </w:r>
            <w:proofErr w:type="spellEnd"/>
            <w:r>
              <w:rPr>
                <w:rFonts w:cstheme="minorHAnsi"/>
              </w:rPr>
              <w:t xml:space="preserve"> </w:t>
            </w:r>
            <w:proofErr w:type="spellStart"/>
            <w:r>
              <w:rPr>
                <w:rFonts w:cstheme="minorHAnsi"/>
              </w:rPr>
              <w:t>Rissman</w:t>
            </w:r>
            <w:proofErr w:type="spellEnd"/>
          </w:p>
        </w:tc>
        <w:tc>
          <w:tcPr>
            <w:tcW w:w="2520" w:type="dxa"/>
            <w:tcBorders>
              <w:bottom w:val="single" w:sz="4" w:space="0" w:color="auto"/>
            </w:tcBorders>
            <w:vAlign w:val="center"/>
          </w:tcPr>
          <w:p w14:paraId="0CF10234" w14:textId="511EFB27" w:rsidR="007C46EE" w:rsidRPr="00E604F5" w:rsidRDefault="007C46EE" w:rsidP="007C46EE">
            <w:pPr>
              <w:spacing w:after="0" w:line="240" w:lineRule="auto"/>
              <w:rPr>
                <w:rFonts w:cstheme="minorHAnsi"/>
              </w:rPr>
            </w:pPr>
          </w:p>
        </w:tc>
        <w:tc>
          <w:tcPr>
            <w:tcW w:w="4500" w:type="dxa"/>
            <w:shd w:val="clear" w:color="auto" w:fill="auto"/>
            <w:vAlign w:val="center"/>
          </w:tcPr>
          <w:p w14:paraId="14EE42C9" w14:textId="3EFE2D9D" w:rsidR="007C46EE" w:rsidRPr="00EF0792" w:rsidRDefault="00EF0792" w:rsidP="007C46EE">
            <w:pPr>
              <w:spacing w:after="0" w:line="240" w:lineRule="auto"/>
              <w:rPr>
                <w:rFonts w:cstheme="minorHAnsi"/>
              </w:rPr>
            </w:pPr>
            <w:r w:rsidRPr="00EF0792">
              <w:rPr>
                <w:rFonts w:cstheme="minorHAnsi"/>
              </w:rPr>
              <w:t xml:space="preserve">Mike Delegan, </w:t>
            </w:r>
            <w:proofErr w:type="spellStart"/>
            <w:r w:rsidRPr="00EF0792">
              <w:rPr>
                <w:rFonts w:cstheme="minorHAnsi"/>
                <w:i/>
                <w:iCs/>
              </w:rPr>
              <w:t>Steigerwaldt</w:t>
            </w:r>
            <w:proofErr w:type="spellEnd"/>
          </w:p>
        </w:tc>
      </w:tr>
      <w:tr w:rsidR="007260A2" w:rsidRPr="00E604F5" w14:paraId="6EA8C3D6" w14:textId="77777777" w:rsidTr="00020128">
        <w:trPr>
          <w:trHeight w:val="317"/>
        </w:trPr>
        <w:tc>
          <w:tcPr>
            <w:tcW w:w="3960" w:type="dxa"/>
            <w:tcBorders>
              <w:bottom w:val="single" w:sz="4" w:space="0" w:color="auto"/>
            </w:tcBorders>
            <w:vAlign w:val="center"/>
          </w:tcPr>
          <w:p w14:paraId="60E634DE" w14:textId="2E970F13" w:rsidR="007260A2" w:rsidRPr="008E24A1" w:rsidRDefault="007260A2" w:rsidP="007260A2">
            <w:pPr>
              <w:spacing w:after="0" w:line="240" w:lineRule="auto"/>
              <w:rPr>
                <w:rFonts w:cstheme="minorHAnsi"/>
              </w:rPr>
            </w:pPr>
            <w:r>
              <w:rPr>
                <w:rFonts w:cstheme="minorHAnsi"/>
              </w:rPr>
              <w:fldChar w:fldCharType="begin">
                <w:ffData>
                  <w:name w:val=""/>
                  <w:enabled/>
                  <w:calcOnExit w:val="0"/>
                  <w:checkBox>
                    <w:sizeAuto/>
                    <w:default w:val="1"/>
                  </w:checkBox>
                </w:ffData>
              </w:fldChar>
            </w:r>
            <w:r>
              <w:rPr>
                <w:rFonts w:cstheme="minorHAnsi"/>
              </w:rPr>
              <w:instrText xml:space="preserve"> FORMCHECKBOX </w:instrText>
            </w:r>
            <w:r w:rsidR="00CC0FAA">
              <w:rPr>
                <w:rFonts w:cstheme="minorHAnsi"/>
              </w:rPr>
            </w:r>
            <w:r w:rsidR="00CC0FAA">
              <w:rPr>
                <w:rFonts w:cstheme="minorHAnsi"/>
              </w:rPr>
              <w:fldChar w:fldCharType="separate"/>
            </w:r>
            <w:r>
              <w:rPr>
                <w:rFonts w:cstheme="minorHAnsi"/>
              </w:rPr>
              <w:fldChar w:fldCharType="end"/>
            </w:r>
            <w:r>
              <w:rPr>
                <w:rFonts w:cstheme="minorHAnsi"/>
              </w:rPr>
              <w:t xml:space="preserve"> James Hoppe</w:t>
            </w:r>
          </w:p>
        </w:tc>
        <w:tc>
          <w:tcPr>
            <w:tcW w:w="2610" w:type="dxa"/>
            <w:tcBorders>
              <w:bottom w:val="single" w:sz="4" w:space="0" w:color="auto"/>
            </w:tcBorders>
            <w:vAlign w:val="center"/>
          </w:tcPr>
          <w:p w14:paraId="7A871B96" w14:textId="2766CEB2" w:rsidR="007260A2" w:rsidRPr="008E24A1" w:rsidRDefault="007260A2" w:rsidP="007260A2">
            <w:pPr>
              <w:spacing w:after="0" w:line="240" w:lineRule="auto"/>
              <w:rPr>
                <w:rFonts w:cstheme="minorHAnsi"/>
              </w:rPr>
            </w:pPr>
            <w:r>
              <w:rPr>
                <w:rFonts w:cstheme="minorHAnsi"/>
              </w:rPr>
              <w:fldChar w:fldCharType="begin">
                <w:ffData>
                  <w:name w:val=""/>
                  <w:enabled/>
                  <w:calcOnExit w:val="0"/>
                  <w:checkBox>
                    <w:sizeAuto/>
                    <w:default w:val="1"/>
                  </w:checkBox>
                </w:ffData>
              </w:fldChar>
            </w:r>
            <w:r>
              <w:rPr>
                <w:rFonts w:cstheme="minorHAnsi"/>
              </w:rPr>
              <w:instrText xml:space="preserve"> FORMCHECKBOX </w:instrText>
            </w:r>
            <w:r w:rsidR="00CC0FAA">
              <w:rPr>
                <w:rFonts w:cstheme="minorHAnsi"/>
              </w:rPr>
            </w:r>
            <w:r w:rsidR="00CC0FAA">
              <w:rPr>
                <w:rFonts w:cstheme="minorHAnsi"/>
              </w:rPr>
              <w:fldChar w:fldCharType="separate"/>
            </w:r>
            <w:r>
              <w:rPr>
                <w:rFonts w:cstheme="minorHAnsi"/>
              </w:rPr>
              <w:fldChar w:fldCharType="end"/>
            </w:r>
            <w:r>
              <w:rPr>
                <w:rFonts w:cstheme="minorHAnsi"/>
              </w:rPr>
              <w:t xml:space="preserve"> Buddy </w:t>
            </w:r>
            <w:r w:rsidRPr="00180664">
              <w:rPr>
                <w:rFonts w:cstheme="minorHAnsi"/>
              </w:rPr>
              <w:t>Huffaker</w:t>
            </w:r>
          </w:p>
        </w:tc>
        <w:tc>
          <w:tcPr>
            <w:tcW w:w="2520" w:type="dxa"/>
            <w:tcBorders>
              <w:bottom w:val="single" w:sz="4" w:space="0" w:color="auto"/>
            </w:tcBorders>
            <w:vAlign w:val="center"/>
          </w:tcPr>
          <w:p w14:paraId="2C3A3BC2" w14:textId="77777777" w:rsidR="007260A2" w:rsidRPr="00E604F5" w:rsidRDefault="007260A2" w:rsidP="007260A2">
            <w:pPr>
              <w:spacing w:after="0" w:line="240" w:lineRule="auto"/>
              <w:rPr>
                <w:rFonts w:cstheme="minorHAnsi"/>
              </w:rPr>
            </w:pPr>
          </w:p>
        </w:tc>
        <w:tc>
          <w:tcPr>
            <w:tcW w:w="4500" w:type="dxa"/>
            <w:shd w:val="clear" w:color="auto" w:fill="auto"/>
            <w:vAlign w:val="center"/>
          </w:tcPr>
          <w:p w14:paraId="51135B77" w14:textId="77777777" w:rsidR="007260A2" w:rsidRPr="007C46EE" w:rsidRDefault="007260A2" w:rsidP="007260A2">
            <w:pPr>
              <w:spacing w:after="0" w:line="240" w:lineRule="auto"/>
              <w:rPr>
                <w:rFonts w:cstheme="minorHAnsi"/>
                <w:highlight w:val="yellow"/>
              </w:rPr>
            </w:pPr>
          </w:p>
        </w:tc>
      </w:tr>
      <w:tr w:rsidR="007260A2" w:rsidRPr="00E604F5" w14:paraId="2CB58007" w14:textId="77777777" w:rsidTr="00020128">
        <w:trPr>
          <w:trHeight w:val="317"/>
        </w:trPr>
        <w:tc>
          <w:tcPr>
            <w:tcW w:w="3960" w:type="dxa"/>
            <w:tcBorders>
              <w:bottom w:val="single" w:sz="4" w:space="0" w:color="auto"/>
            </w:tcBorders>
            <w:shd w:val="clear" w:color="auto" w:fill="auto"/>
            <w:vAlign w:val="center"/>
          </w:tcPr>
          <w:p w14:paraId="68D9B37B" w14:textId="0590940E" w:rsidR="007260A2" w:rsidRPr="00E604F5" w:rsidRDefault="007260A2" w:rsidP="007260A2">
            <w:pPr>
              <w:spacing w:after="0" w:line="240" w:lineRule="auto"/>
              <w:rPr>
                <w:rFonts w:cstheme="minorHAnsi"/>
              </w:rPr>
            </w:pPr>
            <w:r w:rsidRPr="008E24A1">
              <w:rPr>
                <w:rFonts w:cstheme="minorHAnsi"/>
              </w:rPr>
              <w:fldChar w:fldCharType="begin">
                <w:ffData>
                  <w:name w:val=""/>
                  <w:enabled/>
                  <w:calcOnExit w:val="0"/>
                  <w:checkBox>
                    <w:sizeAuto/>
                    <w:default w:val="1"/>
                  </w:checkBox>
                </w:ffData>
              </w:fldChar>
            </w:r>
            <w:r w:rsidRPr="008E24A1">
              <w:rPr>
                <w:rFonts w:cstheme="minorHAnsi"/>
              </w:rPr>
              <w:instrText xml:space="preserve"> FORMCHECKBOX </w:instrText>
            </w:r>
            <w:r w:rsidR="00CC0FAA">
              <w:rPr>
                <w:rFonts w:cstheme="minorHAnsi"/>
              </w:rPr>
            </w:r>
            <w:r w:rsidR="00CC0FAA">
              <w:rPr>
                <w:rFonts w:cstheme="minorHAnsi"/>
              </w:rPr>
              <w:fldChar w:fldCharType="separate"/>
            </w:r>
            <w:r w:rsidRPr="008E24A1">
              <w:rPr>
                <w:rFonts w:cstheme="minorHAnsi"/>
              </w:rPr>
              <w:fldChar w:fldCharType="end"/>
            </w:r>
            <w:r w:rsidRPr="008E24A1">
              <w:rPr>
                <w:rFonts w:cstheme="minorHAnsi"/>
              </w:rPr>
              <w:t xml:space="preserve"> James</w:t>
            </w:r>
            <w:r>
              <w:rPr>
                <w:rFonts w:cstheme="minorHAnsi"/>
              </w:rPr>
              <w:t xml:space="preserve"> Kerkman</w:t>
            </w:r>
          </w:p>
        </w:tc>
        <w:tc>
          <w:tcPr>
            <w:tcW w:w="2610" w:type="dxa"/>
            <w:tcBorders>
              <w:bottom w:val="single" w:sz="4" w:space="0" w:color="auto"/>
            </w:tcBorders>
            <w:vAlign w:val="center"/>
          </w:tcPr>
          <w:p w14:paraId="02C751A0" w14:textId="7DDB909D" w:rsidR="007260A2" w:rsidRPr="00E604F5" w:rsidRDefault="007260A2" w:rsidP="007260A2">
            <w:pPr>
              <w:spacing w:after="0" w:line="240" w:lineRule="auto"/>
              <w:rPr>
                <w:rFonts w:cstheme="minorHAnsi"/>
              </w:rPr>
            </w:pPr>
            <w:r>
              <w:rPr>
                <w:rFonts w:cstheme="minorHAnsi"/>
              </w:rPr>
              <w:fldChar w:fldCharType="begin">
                <w:ffData>
                  <w:name w:val=""/>
                  <w:enabled/>
                  <w:calcOnExit w:val="0"/>
                  <w:checkBox>
                    <w:sizeAuto/>
                    <w:default w:val="1"/>
                  </w:checkBox>
                </w:ffData>
              </w:fldChar>
            </w:r>
            <w:r>
              <w:rPr>
                <w:rFonts w:cstheme="minorHAnsi"/>
              </w:rPr>
              <w:instrText xml:space="preserve"> FORMCHECKBOX </w:instrText>
            </w:r>
            <w:r w:rsidR="00CC0FAA">
              <w:rPr>
                <w:rFonts w:cstheme="minorHAnsi"/>
              </w:rPr>
            </w:r>
            <w:r w:rsidR="00CC0FAA">
              <w:rPr>
                <w:rFonts w:cstheme="minorHAnsi"/>
              </w:rPr>
              <w:fldChar w:fldCharType="separate"/>
            </w:r>
            <w:r>
              <w:rPr>
                <w:rFonts w:cstheme="minorHAnsi"/>
              </w:rPr>
              <w:fldChar w:fldCharType="end"/>
            </w:r>
            <w:r>
              <w:rPr>
                <w:rFonts w:cstheme="minorHAnsi"/>
              </w:rPr>
              <w:t xml:space="preserve"> Rebeka</w:t>
            </w:r>
            <w:r w:rsidR="00F45B63">
              <w:rPr>
                <w:rFonts w:cstheme="minorHAnsi"/>
              </w:rPr>
              <w:t>h</w:t>
            </w:r>
            <w:r>
              <w:rPr>
                <w:rFonts w:cstheme="minorHAnsi"/>
              </w:rPr>
              <w:t xml:space="preserve"> Luedtke</w:t>
            </w:r>
          </w:p>
        </w:tc>
        <w:tc>
          <w:tcPr>
            <w:tcW w:w="7020" w:type="dxa"/>
            <w:gridSpan w:val="2"/>
            <w:tcBorders>
              <w:bottom w:val="single" w:sz="4" w:space="0" w:color="auto"/>
            </w:tcBorders>
            <w:shd w:val="clear" w:color="auto" w:fill="D9D9D9" w:themeFill="background1" w:themeFillShade="D9"/>
            <w:vAlign w:val="center"/>
          </w:tcPr>
          <w:p w14:paraId="339315BB" w14:textId="1EB3F84E" w:rsidR="007260A2" w:rsidRPr="00E604F5" w:rsidRDefault="007260A2" w:rsidP="007260A2">
            <w:pPr>
              <w:spacing w:after="0" w:line="240" w:lineRule="auto"/>
              <w:rPr>
                <w:rFonts w:cstheme="minorHAnsi"/>
                <w:b/>
              </w:rPr>
            </w:pPr>
            <w:r w:rsidRPr="00E604F5">
              <w:rPr>
                <w:rFonts w:cstheme="minorHAnsi"/>
                <w:b/>
              </w:rPr>
              <w:t xml:space="preserve">Next Meeting: </w:t>
            </w:r>
            <w:r w:rsidR="00FF55B6" w:rsidRPr="00FF55B6">
              <w:rPr>
                <w:rFonts w:cstheme="minorHAnsi"/>
                <w:bCs/>
              </w:rPr>
              <w:t>July 29, 2020 –</w:t>
            </w:r>
            <w:r w:rsidR="00FF55B6" w:rsidRPr="00424E26">
              <w:rPr>
                <w:rFonts w:cstheme="minorHAnsi"/>
                <w:bCs/>
                <w:i/>
                <w:iCs/>
              </w:rPr>
              <w:t xml:space="preserve"> location TBD</w:t>
            </w:r>
          </w:p>
        </w:tc>
      </w:tr>
      <w:tr w:rsidR="007260A2" w:rsidRPr="00E604F5" w14:paraId="593168F0" w14:textId="77777777" w:rsidTr="00020128">
        <w:trPr>
          <w:trHeight w:val="188"/>
        </w:trPr>
        <w:tc>
          <w:tcPr>
            <w:tcW w:w="3960" w:type="dxa"/>
            <w:tcBorders>
              <w:top w:val="single" w:sz="4" w:space="0" w:color="auto"/>
              <w:left w:val="nil"/>
              <w:bottom w:val="nil"/>
              <w:right w:val="nil"/>
            </w:tcBorders>
            <w:shd w:val="clear" w:color="auto" w:fill="auto"/>
            <w:vAlign w:val="center"/>
          </w:tcPr>
          <w:p w14:paraId="0B7979DE" w14:textId="77777777" w:rsidR="007260A2" w:rsidRPr="00E604F5" w:rsidRDefault="007260A2" w:rsidP="007260A2">
            <w:pPr>
              <w:spacing w:after="0" w:line="240" w:lineRule="auto"/>
              <w:rPr>
                <w:rFonts w:cstheme="minorHAnsi"/>
              </w:rPr>
            </w:pPr>
          </w:p>
        </w:tc>
        <w:tc>
          <w:tcPr>
            <w:tcW w:w="2610" w:type="dxa"/>
            <w:tcBorders>
              <w:top w:val="single" w:sz="4" w:space="0" w:color="auto"/>
              <w:left w:val="nil"/>
              <w:bottom w:val="nil"/>
              <w:right w:val="nil"/>
            </w:tcBorders>
            <w:vAlign w:val="center"/>
          </w:tcPr>
          <w:p w14:paraId="4E44F404" w14:textId="77777777" w:rsidR="007260A2" w:rsidRPr="00E604F5" w:rsidRDefault="007260A2" w:rsidP="007260A2">
            <w:pPr>
              <w:spacing w:after="0" w:line="240" w:lineRule="auto"/>
              <w:rPr>
                <w:rFonts w:cstheme="minorHAnsi"/>
              </w:rPr>
            </w:pPr>
          </w:p>
        </w:tc>
        <w:tc>
          <w:tcPr>
            <w:tcW w:w="7020" w:type="dxa"/>
            <w:gridSpan w:val="2"/>
            <w:tcBorders>
              <w:top w:val="single" w:sz="4" w:space="0" w:color="auto"/>
              <w:left w:val="nil"/>
              <w:bottom w:val="nil"/>
              <w:right w:val="nil"/>
            </w:tcBorders>
            <w:vAlign w:val="center"/>
          </w:tcPr>
          <w:p w14:paraId="46522A66" w14:textId="77777777" w:rsidR="007260A2" w:rsidRPr="00E604F5" w:rsidRDefault="007260A2" w:rsidP="007260A2">
            <w:pPr>
              <w:spacing w:after="0" w:line="240" w:lineRule="auto"/>
              <w:rPr>
                <w:rFonts w:cstheme="minorHAnsi"/>
                <w:b/>
                <w:color w:val="FF0000"/>
              </w:rPr>
            </w:pPr>
          </w:p>
        </w:tc>
      </w:tr>
    </w:tbl>
    <w:tbl>
      <w:tblPr>
        <w:tblStyle w:val="TableGrid"/>
        <w:tblW w:w="13585" w:type="dxa"/>
        <w:tblLook w:val="04A0" w:firstRow="1" w:lastRow="0" w:firstColumn="1" w:lastColumn="0" w:noHBand="0" w:noVBand="1"/>
      </w:tblPr>
      <w:tblGrid>
        <w:gridCol w:w="3955"/>
        <w:gridCol w:w="4680"/>
        <w:gridCol w:w="4950"/>
      </w:tblGrid>
      <w:tr w:rsidR="00E604F5" w14:paraId="3A00BA0B" w14:textId="77777777" w:rsidTr="00AD4BC9">
        <w:tc>
          <w:tcPr>
            <w:tcW w:w="3955" w:type="dxa"/>
            <w:shd w:val="clear" w:color="auto" w:fill="BFBFBF" w:themeFill="background1" w:themeFillShade="BF"/>
          </w:tcPr>
          <w:p w14:paraId="68DD0E86" w14:textId="2658459E" w:rsidR="00E604F5" w:rsidRPr="009672DC" w:rsidRDefault="00E604F5" w:rsidP="00A37BA8">
            <w:pPr>
              <w:jc w:val="center"/>
              <w:rPr>
                <w:b/>
              </w:rPr>
            </w:pPr>
            <w:bookmarkStart w:id="2" w:name="_Hlk516063723"/>
            <w:bookmarkStart w:id="3" w:name="_Hlk518569089"/>
            <w:bookmarkStart w:id="4" w:name="_Hlk535579241"/>
            <w:r w:rsidRPr="009672DC">
              <w:rPr>
                <w:b/>
              </w:rPr>
              <w:t>Agenda Item</w:t>
            </w:r>
          </w:p>
        </w:tc>
        <w:tc>
          <w:tcPr>
            <w:tcW w:w="4680" w:type="dxa"/>
            <w:shd w:val="clear" w:color="auto" w:fill="BFBFBF" w:themeFill="background1" w:themeFillShade="BF"/>
          </w:tcPr>
          <w:p w14:paraId="4B163A46" w14:textId="23739398" w:rsidR="00E604F5" w:rsidRPr="009672DC" w:rsidRDefault="00E604F5" w:rsidP="00A37BA8">
            <w:pPr>
              <w:jc w:val="center"/>
              <w:rPr>
                <w:b/>
              </w:rPr>
            </w:pPr>
            <w:r w:rsidRPr="009672DC">
              <w:rPr>
                <w:b/>
              </w:rPr>
              <w:t>Decisions</w:t>
            </w:r>
          </w:p>
        </w:tc>
        <w:tc>
          <w:tcPr>
            <w:tcW w:w="4950" w:type="dxa"/>
            <w:shd w:val="clear" w:color="auto" w:fill="BFBFBF" w:themeFill="background1" w:themeFillShade="BF"/>
          </w:tcPr>
          <w:p w14:paraId="0A996693" w14:textId="2CB0CDB6" w:rsidR="00E604F5" w:rsidRPr="009672DC" w:rsidRDefault="00E604F5" w:rsidP="00A37BA8">
            <w:pPr>
              <w:jc w:val="center"/>
              <w:rPr>
                <w:b/>
              </w:rPr>
            </w:pPr>
            <w:r w:rsidRPr="009672DC">
              <w:rPr>
                <w:b/>
              </w:rPr>
              <w:t>Assignments</w:t>
            </w:r>
            <w:r>
              <w:rPr>
                <w:b/>
              </w:rPr>
              <w:t>/</w:t>
            </w:r>
            <w:r w:rsidRPr="009672DC">
              <w:rPr>
                <w:b/>
              </w:rPr>
              <w:t>Follow Up</w:t>
            </w:r>
          </w:p>
        </w:tc>
      </w:tr>
      <w:bookmarkEnd w:id="2"/>
      <w:bookmarkEnd w:id="3"/>
      <w:tr w:rsidR="00E604F5" w14:paraId="18C14C46" w14:textId="77777777" w:rsidTr="00AD4BC9">
        <w:tc>
          <w:tcPr>
            <w:tcW w:w="3955" w:type="dxa"/>
          </w:tcPr>
          <w:p w14:paraId="5D7DB42E" w14:textId="77777777" w:rsidR="00E604F5" w:rsidRDefault="00FF55B6" w:rsidP="00024D45">
            <w:pPr>
              <w:rPr>
                <w:bCs/>
              </w:rPr>
            </w:pPr>
            <w:r w:rsidRPr="007C0C53">
              <w:rPr>
                <w:bCs/>
              </w:rPr>
              <w:t>Remarks from Gov</w:t>
            </w:r>
            <w:r w:rsidR="007C0C53">
              <w:rPr>
                <w:bCs/>
              </w:rPr>
              <w:t>ernor Tony</w:t>
            </w:r>
            <w:r w:rsidRPr="007C0C53">
              <w:rPr>
                <w:bCs/>
              </w:rPr>
              <w:t xml:space="preserve"> Evers &amp;</w:t>
            </w:r>
            <w:r w:rsidR="007C0C53">
              <w:rPr>
                <w:bCs/>
              </w:rPr>
              <w:t xml:space="preserve"> DNR</w:t>
            </w:r>
            <w:r w:rsidRPr="007C0C53">
              <w:rPr>
                <w:bCs/>
              </w:rPr>
              <w:t xml:space="preserve"> Sec</w:t>
            </w:r>
            <w:r w:rsidR="007C0C53">
              <w:rPr>
                <w:bCs/>
              </w:rPr>
              <w:t>retary Preston</w:t>
            </w:r>
            <w:r w:rsidRPr="007C0C53">
              <w:rPr>
                <w:bCs/>
              </w:rPr>
              <w:t xml:space="preserve"> Cole</w:t>
            </w:r>
          </w:p>
          <w:p w14:paraId="4C82AB6B" w14:textId="7BE00DC8" w:rsidR="00024D45" w:rsidRPr="007C0C53" w:rsidRDefault="00024D45" w:rsidP="00024D45">
            <w:pPr>
              <w:rPr>
                <w:bCs/>
              </w:rPr>
            </w:pPr>
          </w:p>
        </w:tc>
        <w:tc>
          <w:tcPr>
            <w:tcW w:w="4680" w:type="dxa"/>
          </w:tcPr>
          <w:p w14:paraId="26ADEB37" w14:textId="56728B50" w:rsidR="00E604F5" w:rsidRDefault="00E604F5" w:rsidP="00E604F5"/>
        </w:tc>
        <w:tc>
          <w:tcPr>
            <w:tcW w:w="4950" w:type="dxa"/>
          </w:tcPr>
          <w:p w14:paraId="79BE68A4" w14:textId="1A8D3F22" w:rsidR="00E604F5" w:rsidRPr="009672DC" w:rsidRDefault="00E604F5" w:rsidP="00E604F5"/>
        </w:tc>
      </w:tr>
      <w:tr w:rsidR="00E604F5" w14:paraId="588F885E" w14:textId="77777777" w:rsidTr="00AD4BC9">
        <w:tc>
          <w:tcPr>
            <w:tcW w:w="13585" w:type="dxa"/>
            <w:gridSpan w:val="3"/>
          </w:tcPr>
          <w:p w14:paraId="381E2643" w14:textId="101DCBA2" w:rsidR="00CD0DB5" w:rsidRDefault="00CD0DB5" w:rsidP="00A231C5">
            <w:r>
              <w:t xml:space="preserve">Governor Tony Evers and DNR Secretary Preston Cole updated the Council on the current status of the state of Wisconsin and the </w:t>
            </w:r>
            <w:r w:rsidR="007C0C53">
              <w:t>Department of Natural Resources during the COVID-19 pandemic.</w:t>
            </w:r>
          </w:p>
          <w:p w14:paraId="65F08E4A" w14:textId="3AC8F84D" w:rsidR="00E604F5" w:rsidRDefault="00E604F5" w:rsidP="007C0C53"/>
        </w:tc>
      </w:tr>
      <w:bookmarkEnd w:id="4"/>
      <w:tr w:rsidR="00E604F5" w14:paraId="38747BBC" w14:textId="77777777" w:rsidTr="00AD4BC9">
        <w:tc>
          <w:tcPr>
            <w:tcW w:w="3955" w:type="dxa"/>
            <w:shd w:val="clear" w:color="auto" w:fill="BFBFBF" w:themeFill="background1" w:themeFillShade="BF"/>
          </w:tcPr>
          <w:p w14:paraId="1614D03E" w14:textId="77777777" w:rsidR="00E604F5" w:rsidRPr="009672DC" w:rsidRDefault="00E604F5" w:rsidP="006C5F82">
            <w:pPr>
              <w:jc w:val="center"/>
              <w:rPr>
                <w:b/>
              </w:rPr>
            </w:pPr>
            <w:r w:rsidRPr="009672DC">
              <w:rPr>
                <w:b/>
              </w:rPr>
              <w:t>Agenda Item</w:t>
            </w:r>
          </w:p>
        </w:tc>
        <w:tc>
          <w:tcPr>
            <w:tcW w:w="4680" w:type="dxa"/>
            <w:shd w:val="clear" w:color="auto" w:fill="BFBFBF" w:themeFill="background1" w:themeFillShade="BF"/>
          </w:tcPr>
          <w:p w14:paraId="37859186" w14:textId="77777777" w:rsidR="00E604F5" w:rsidRPr="009672DC" w:rsidRDefault="00E604F5" w:rsidP="006C5F82">
            <w:pPr>
              <w:jc w:val="center"/>
              <w:rPr>
                <w:b/>
              </w:rPr>
            </w:pPr>
            <w:r w:rsidRPr="009672DC">
              <w:rPr>
                <w:b/>
              </w:rPr>
              <w:t>Decisions</w:t>
            </w:r>
          </w:p>
        </w:tc>
        <w:tc>
          <w:tcPr>
            <w:tcW w:w="4950" w:type="dxa"/>
            <w:shd w:val="clear" w:color="auto" w:fill="BFBFBF" w:themeFill="background1" w:themeFillShade="BF"/>
          </w:tcPr>
          <w:p w14:paraId="1A2C8199" w14:textId="77777777" w:rsidR="00E604F5" w:rsidRPr="009672DC" w:rsidRDefault="00E604F5" w:rsidP="006C5F82">
            <w:pPr>
              <w:jc w:val="center"/>
              <w:rPr>
                <w:b/>
              </w:rPr>
            </w:pPr>
            <w:r w:rsidRPr="009672DC">
              <w:rPr>
                <w:b/>
              </w:rPr>
              <w:t>Assignments</w:t>
            </w:r>
            <w:r>
              <w:rPr>
                <w:b/>
              </w:rPr>
              <w:t>/</w:t>
            </w:r>
            <w:r w:rsidRPr="009672DC">
              <w:rPr>
                <w:b/>
              </w:rPr>
              <w:t>Follow Up</w:t>
            </w:r>
          </w:p>
        </w:tc>
      </w:tr>
      <w:tr w:rsidR="00E604F5" w14:paraId="460214E4" w14:textId="77777777" w:rsidTr="00AD4BC9">
        <w:tc>
          <w:tcPr>
            <w:tcW w:w="3955" w:type="dxa"/>
          </w:tcPr>
          <w:p w14:paraId="089F2667" w14:textId="0E91B012" w:rsidR="00FF55B6" w:rsidRPr="00FF55B6" w:rsidRDefault="00FF55B6" w:rsidP="00FF55B6">
            <w:pPr>
              <w:rPr>
                <w:bCs/>
              </w:rPr>
            </w:pPr>
            <w:r w:rsidRPr="00FF55B6">
              <w:rPr>
                <w:bCs/>
              </w:rPr>
              <w:t>Council Operating Procedures</w:t>
            </w:r>
          </w:p>
          <w:p w14:paraId="1F543E87" w14:textId="77777777" w:rsidR="00E604F5" w:rsidRDefault="00E604F5" w:rsidP="006C5F82"/>
          <w:p w14:paraId="1D37F155" w14:textId="77777777" w:rsidR="00E604F5" w:rsidRDefault="00E604F5" w:rsidP="00024D45">
            <w:r w:rsidRPr="009236AA">
              <w:rPr>
                <w:b/>
                <w:u w:val="single"/>
              </w:rPr>
              <w:t>Presenter:</w:t>
            </w:r>
            <w:r>
              <w:t xml:space="preserve"> </w:t>
            </w:r>
            <w:r w:rsidR="00FF55B6" w:rsidRPr="00FF55B6">
              <w:t>Chair Hittle</w:t>
            </w:r>
          </w:p>
          <w:p w14:paraId="7A0D2D80" w14:textId="4A82F684" w:rsidR="00024D45" w:rsidRDefault="00024D45" w:rsidP="00024D45"/>
        </w:tc>
        <w:tc>
          <w:tcPr>
            <w:tcW w:w="4680" w:type="dxa"/>
          </w:tcPr>
          <w:p w14:paraId="669792CA" w14:textId="5DA235E1" w:rsidR="00E604F5" w:rsidRDefault="00CD0DB5" w:rsidP="006C5F82">
            <w:r>
              <w:t>T</w:t>
            </w:r>
            <w:r w:rsidRPr="00CD0DB5">
              <w:t>he Council on Forestry</w:t>
            </w:r>
            <w:r>
              <w:t xml:space="preserve"> approved the updated operating procedures document.</w:t>
            </w:r>
          </w:p>
        </w:tc>
        <w:tc>
          <w:tcPr>
            <w:tcW w:w="4950" w:type="dxa"/>
          </w:tcPr>
          <w:p w14:paraId="5FE742FF" w14:textId="6D93993C" w:rsidR="00E604F5" w:rsidRPr="009672DC" w:rsidRDefault="00E604F5" w:rsidP="006C5F82"/>
        </w:tc>
      </w:tr>
      <w:tr w:rsidR="00E604F5" w14:paraId="71644C2A" w14:textId="77777777" w:rsidTr="00AD4BC9">
        <w:tc>
          <w:tcPr>
            <w:tcW w:w="13585" w:type="dxa"/>
            <w:gridSpan w:val="3"/>
          </w:tcPr>
          <w:p w14:paraId="0664A9D0" w14:textId="013A4D04" w:rsidR="00351047" w:rsidRDefault="00405C32" w:rsidP="00180664">
            <w:r>
              <w:t xml:space="preserve">The Council reviewed the operating procedures document </w:t>
            </w:r>
            <w:r w:rsidR="00032DFE">
              <w:t xml:space="preserve">that was updated at their 1/23/20 meeting </w:t>
            </w:r>
            <w:r>
              <w:t>and took a v</w:t>
            </w:r>
            <w:r w:rsidR="00180664">
              <w:t>ote to accept the revised draft.</w:t>
            </w:r>
            <w:r>
              <w:t xml:space="preserve">  Motion to accept the revised Council operating procedures was made by Jim Kerkman, seconded by Jim Hoppe, and passed </w:t>
            </w:r>
            <w:r w:rsidR="00CD0DB5">
              <w:t>on</w:t>
            </w:r>
            <w:r>
              <w:t xml:space="preserve"> a majority vote</w:t>
            </w:r>
            <w:r w:rsidR="00CD0DB5">
              <w:t xml:space="preserve"> with Henry S</w:t>
            </w:r>
            <w:r w:rsidR="00CD0DB5" w:rsidRPr="00CD0DB5">
              <w:t>cheinebeck</w:t>
            </w:r>
            <w:r w:rsidR="00CD0DB5">
              <w:t xml:space="preserve"> standing in opposition.</w:t>
            </w:r>
            <w:r w:rsidR="00351047">
              <w:t xml:space="preserve">  </w:t>
            </w:r>
          </w:p>
          <w:p w14:paraId="57AE21E1" w14:textId="77777777" w:rsidR="001F150B" w:rsidRPr="00671F28" w:rsidRDefault="001F150B" w:rsidP="00671F28">
            <w:pPr>
              <w:spacing w:after="120"/>
            </w:pPr>
            <w:r w:rsidRPr="00CD0DB5">
              <w:rPr>
                <w:i/>
                <w:iCs/>
                <w:u w:val="single"/>
              </w:rPr>
              <w:lastRenderedPageBreak/>
              <w:t>Materials</w:t>
            </w:r>
            <w:r w:rsidRPr="00671F28">
              <w:t>:</w:t>
            </w:r>
          </w:p>
          <w:p w14:paraId="626C5777" w14:textId="34A93B97" w:rsidR="00CD0DB5" w:rsidRDefault="00671F28" w:rsidP="00032DFE">
            <w:r>
              <w:object w:dxaOrig="1534" w:dyaOrig="994" w14:anchorId="1841C8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7pt;height:49.7pt" o:ole="">
                  <v:imagedata r:id="rId8" o:title=""/>
                </v:shape>
                <o:OLEObject Type="Embed" ProgID="AcroExch.Document.DC" ShapeID="_x0000_i1025" DrawAspect="Icon" ObjectID="_1656161048" r:id="rId9"/>
              </w:object>
            </w:r>
          </w:p>
        </w:tc>
      </w:tr>
      <w:tr w:rsidR="00E604F5" w14:paraId="1E666782" w14:textId="77777777" w:rsidTr="00AD4BC9">
        <w:tc>
          <w:tcPr>
            <w:tcW w:w="3955" w:type="dxa"/>
            <w:shd w:val="clear" w:color="auto" w:fill="BFBFBF" w:themeFill="background1" w:themeFillShade="BF"/>
          </w:tcPr>
          <w:p w14:paraId="2FCAE297" w14:textId="43E252C2" w:rsidR="00E604F5" w:rsidRPr="009672DC" w:rsidRDefault="00E604F5" w:rsidP="006C5F82">
            <w:pPr>
              <w:jc w:val="center"/>
              <w:rPr>
                <w:b/>
              </w:rPr>
            </w:pPr>
            <w:r w:rsidRPr="009672DC">
              <w:rPr>
                <w:b/>
              </w:rPr>
              <w:lastRenderedPageBreak/>
              <w:t>Agenda Ite</w:t>
            </w:r>
            <w:r w:rsidR="00024D45">
              <w:rPr>
                <w:b/>
              </w:rPr>
              <w:t>m</w:t>
            </w:r>
          </w:p>
        </w:tc>
        <w:tc>
          <w:tcPr>
            <w:tcW w:w="4680" w:type="dxa"/>
            <w:shd w:val="clear" w:color="auto" w:fill="BFBFBF" w:themeFill="background1" w:themeFillShade="BF"/>
          </w:tcPr>
          <w:p w14:paraId="15639419" w14:textId="77777777" w:rsidR="00E604F5" w:rsidRPr="009672DC" w:rsidRDefault="00E604F5" w:rsidP="006C5F82">
            <w:pPr>
              <w:jc w:val="center"/>
              <w:rPr>
                <w:b/>
              </w:rPr>
            </w:pPr>
            <w:r w:rsidRPr="009672DC">
              <w:rPr>
                <w:b/>
              </w:rPr>
              <w:t>Decisions</w:t>
            </w:r>
          </w:p>
        </w:tc>
        <w:tc>
          <w:tcPr>
            <w:tcW w:w="4950" w:type="dxa"/>
            <w:shd w:val="clear" w:color="auto" w:fill="BFBFBF" w:themeFill="background1" w:themeFillShade="BF"/>
          </w:tcPr>
          <w:p w14:paraId="2835435F" w14:textId="77777777" w:rsidR="00E604F5" w:rsidRPr="009672DC" w:rsidRDefault="00E604F5" w:rsidP="006C5F82">
            <w:pPr>
              <w:jc w:val="center"/>
              <w:rPr>
                <w:b/>
              </w:rPr>
            </w:pPr>
            <w:r w:rsidRPr="009672DC">
              <w:rPr>
                <w:b/>
              </w:rPr>
              <w:t>Assignments</w:t>
            </w:r>
            <w:r>
              <w:rPr>
                <w:b/>
              </w:rPr>
              <w:t>/</w:t>
            </w:r>
            <w:r w:rsidRPr="009672DC">
              <w:rPr>
                <w:b/>
              </w:rPr>
              <w:t>Follow Up</w:t>
            </w:r>
          </w:p>
        </w:tc>
      </w:tr>
      <w:tr w:rsidR="00E604F5" w14:paraId="2C4F3BCA" w14:textId="77777777" w:rsidTr="00AD4BC9">
        <w:tc>
          <w:tcPr>
            <w:tcW w:w="3955" w:type="dxa"/>
          </w:tcPr>
          <w:p w14:paraId="599DB174" w14:textId="42F3236B" w:rsidR="00E604F5" w:rsidRDefault="00FF55B6" w:rsidP="00024D45">
            <w:r w:rsidRPr="00024D45">
              <w:t>Council Strategic Goals</w:t>
            </w:r>
            <w:r w:rsidR="00024D45">
              <w:t xml:space="preserve"> &amp; Committees</w:t>
            </w:r>
          </w:p>
          <w:p w14:paraId="11AD9712" w14:textId="77777777" w:rsidR="00E604F5" w:rsidRDefault="00E604F5" w:rsidP="006C5F82"/>
          <w:p w14:paraId="703ACBE9" w14:textId="77777777" w:rsidR="00E604F5" w:rsidRDefault="00E604F5" w:rsidP="00024D45">
            <w:r w:rsidRPr="009236AA">
              <w:rPr>
                <w:b/>
                <w:u w:val="single"/>
              </w:rPr>
              <w:t>Presenter:</w:t>
            </w:r>
            <w:r>
              <w:t xml:space="preserve"> </w:t>
            </w:r>
            <w:r w:rsidR="00FF55B6" w:rsidRPr="00FF55B6">
              <w:t>Chair Hittle</w:t>
            </w:r>
          </w:p>
          <w:p w14:paraId="6B312C64" w14:textId="329A9B0B" w:rsidR="00024D45" w:rsidRDefault="00024D45" w:rsidP="00024D45"/>
        </w:tc>
        <w:tc>
          <w:tcPr>
            <w:tcW w:w="4680" w:type="dxa"/>
          </w:tcPr>
          <w:p w14:paraId="5880E69F" w14:textId="16246E66" w:rsidR="00E604F5" w:rsidRDefault="00024D45" w:rsidP="00FF55B6">
            <w:r w:rsidRPr="00024D45">
              <w:t>The Council on Forestry approved their top five strategic goals for 2020</w:t>
            </w:r>
            <w:r>
              <w:t>.</w:t>
            </w:r>
          </w:p>
        </w:tc>
        <w:tc>
          <w:tcPr>
            <w:tcW w:w="4950" w:type="dxa"/>
          </w:tcPr>
          <w:p w14:paraId="641C49FC" w14:textId="6B5D32F5" w:rsidR="00E604F5" w:rsidRPr="009672DC" w:rsidRDefault="00E604F5" w:rsidP="006C5F82"/>
        </w:tc>
      </w:tr>
      <w:tr w:rsidR="00E604F5" w14:paraId="603D7445" w14:textId="77777777" w:rsidTr="00AD4BC9">
        <w:tc>
          <w:tcPr>
            <w:tcW w:w="13585" w:type="dxa"/>
            <w:gridSpan w:val="3"/>
          </w:tcPr>
          <w:p w14:paraId="76B575CB" w14:textId="7662A389" w:rsidR="00E604F5" w:rsidRDefault="007C0C53" w:rsidP="00024D45">
            <w:pPr>
              <w:spacing w:after="120"/>
            </w:pPr>
            <w:r w:rsidRPr="00024D45">
              <w:rPr>
                <w:u w:val="single"/>
              </w:rPr>
              <w:t>The Council reviewed their top five strategic goals for 2020</w:t>
            </w:r>
            <w:r>
              <w:t>:</w:t>
            </w:r>
          </w:p>
          <w:p w14:paraId="2341BEF1" w14:textId="2B06842B" w:rsidR="00D82806" w:rsidRDefault="00D82806" w:rsidP="001E6F50">
            <w:pPr>
              <w:pStyle w:val="ListParagraph"/>
              <w:numPr>
                <w:ilvl w:val="0"/>
                <w:numId w:val="38"/>
              </w:numPr>
            </w:pPr>
            <w:r>
              <w:t>Enhance the Council on Forestry’s profile and ability to be viewed as the source of expertise on broad forestry topics in  Wisconsin.</w:t>
            </w:r>
          </w:p>
          <w:p w14:paraId="2C46DCF3" w14:textId="6056462C" w:rsidR="00D82806" w:rsidRDefault="00D82806" w:rsidP="001E6F50">
            <w:pPr>
              <w:pStyle w:val="ListParagraph"/>
              <w:numPr>
                <w:ilvl w:val="0"/>
                <w:numId w:val="38"/>
              </w:numPr>
            </w:pPr>
            <w:r>
              <w:t>Explore options for stable state funding for forestry and the programs the DNR’s budget support</w:t>
            </w:r>
          </w:p>
          <w:p w14:paraId="35970F00" w14:textId="68A4C12C" w:rsidR="00D82806" w:rsidRDefault="00D82806" w:rsidP="001E6F50">
            <w:pPr>
              <w:pStyle w:val="ListParagraph"/>
              <w:numPr>
                <w:ilvl w:val="0"/>
                <w:numId w:val="38"/>
              </w:numPr>
            </w:pPr>
            <w:r>
              <w:t>Raise awareness, and advocate for, the critical role our state’s transportation infrastructure plays in supporting our timber industry</w:t>
            </w:r>
          </w:p>
          <w:p w14:paraId="4AB8B746" w14:textId="3F723B0D" w:rsidR="007C0C53" w:rsidRDefault="007C0C53" w:rsidP="001E6F50">
            <w:pPr>
              <w:pStyle w:val="ListParagraph"/>
              <w:numPr>
                <w:ilvl w:val="0"/>
                <w:numId w:val="38"/>
              </w:numPr>
            </w:pPr>
            <w:r w:rsidRPr="007C0C53">
              <w:t>Promote the benefits of sound forest management and policies that provide ecological, economic, social and cultural benefits for present and future generations</w:t>
            </w:r>
            <w:r w:rsidR="00024D45">
              <w:t xml:space="preserve"> (</w:t>
            </w:r>
            <w:r w:rsidR="00024D45" w:rsidRPr="00024D45">
              <w:rPr>
                <w:i/>
                <w:iCs/>
              </w:rPr>
              <w:t>minor edits made to language at the meeting</w:t>
            </w:r>
            <w:r w:rsidR="00024D45">
              <w:t>)</w:t>
            </w:r>
          </w:p>
          <w:p w14:paraId="37495564" w14:textId="5CA1EAC7" w:rsidR="001F150B" w:rsidRDefault="00D82806" w:rsidP="001E6F50">
            <w:pPr>
              <w:pStyle w:val="ListParagraph"/>
              <w:numPr>
                <w:ilvl w:val="0"/>
                <w:numId w:val="38"/>
              </w:numPr>
            </w:pPr>
            <w:r>
              <w:t>Research, promote and support efforts to increase utilization of the State’s forest products</w:t>
            </w:r>
          </w:p>
          <w:p w14:paraId="41C46E06" w14:textId="695CC128" w:rsidR="00D82806" w:rsidRDefault="00D82806" w:rsidP="001F150B"/>
          <w:p w14:paraId="09FDED7B" w14:textId="53420F66" w:rsidR="00852CBE" w:rsidRDefault="007C0C53" w:rsidP="001F150B">
            <w:r>
              <w:t xml:space="preserve">A motion to approve the strategic goals was </w:t>
            </w:r>
            <w:r w:rsidR="00024D45">
              <w:t xml:space="preserve">made by Jordan Skiff, seconded by </w:t>
            </w:r>
            <w:r w:rsidR="00852CBE">
              <w:t>Bill Van Lopik</w:t>
            </w:r>
            <w:r w:rsidR="00024D45">
              <w:t>, and the goals were passed with a unanimous vote of approval by Council members.</w:t>
            </w:r>
          </w:p>
          <w:p w14:paraId="31C0A93A" w14:textId="798BF60F" w:rsidR="00D82806" w:rsidRDefault="00D82806" w:rsidP="001F150B"/>
          <w:p w14:paraId="413DBA9B" w14:textId="1C91B54C" w:rsidR="00E54694" w:rsidRDefault="00852CBE" w:rsidP="00E54694">
            <w:r w:rsidRPr="00D82806">
              <w:t>The Council</w:t>
            </w:r>
            <w:r w:rsidR="00024D45">
              <w:t xml:space="preserve"> </w:t>
            </w:r>
            <w:r w:rsidRPr="00D82806">
              <w:t>will be forming committees to develop initiatives and tactics to advance efforts related to these priority goals.</w:t>
            </w:r>
            <w:r w:rsidR="00024D45">
              <w:t xml:space="preserve">  </w:t>
            </w:r>
            <w:r w:rsidR="00E54694">
              <w:t xml:space="preserve">Tom and Matt </w:t>
            </w:r>
            <w:r w:rsidR="00024D45">
              <w:t xml:space="preserve">will contact Council members to </w:t>
            </w:r>
            <w:r w:rsidR="00E54694">
              <w:t>fill out committee</w:t>
            </w:r>
            <w:r w:rsidR="00024D45">
              <w:t xml:space="preserve"> membership</w:t>
            </w:r>
            <w:r w:rsidR="00E54694">
              <w:t>.</w:t>
            </w:r>
          </w:p>
          <w:p w14:paraId="323662C6" w14:textId="77777777" w:rsidR="00852CBE" w:rsidRDefault="00852CBE" w:rsidP="001F150B"/>
          <w:p w14:paraId="616CCCEE" w14:textId="0C2867CF" w:rsidR="00E604F5" w:rsidRDefault="001F150B" w:rsidP="00671F28">
            <w:pPr>
              <w:spacing w:after="120"/>
            </w:pPr>
            <w:r w:rsidRPr="007C0C53">
              <w:rPr>
                <w:i/>
                <w:iCs/>
                <w:u w:val="single"/>
              </w:rPr>
              <w:t>Materials</w:t>
            </w:r>
            <w:r>
              <w:t>:</w:t>
            </w:r>
          </w:p>
          <w:p w14:paraId="2BAFA0BD" w14:textId="77777777" w:rsidR="001F150B" w:rsidRDefault="00024D45" w:rsidP="00E16D57">
            <w:r>
              <w:object w:dxaOrig="1534" w:dyaOrig="994" w14:anchorId="42A37545">
                <v:shape id="_x0000_i1026" type="#_x0000_t75" style="width:76.7pt;height:49.7pt" o:ole="">
                  <v:imagedata r:id="rId10" o:title=""/>
                </v:shape>
                <o:OLEObject Type="Embed" ProgID="AcroExch.Document.DC" ShapeID="_x0000_i1026" DrawAspect="Icon" ObjectID="_1656161049" r:id="rId11"/>
              </w:object>
            </w:r>
            <w:r w:rsidR="00E56AC1">
              <w:t xml:space="preserve">     </w:t>
            </w:r>
            <w:r>
              <w:object w:dxaOrig="1534" w:dyaOrig="994" w14:anchorId="1797A5B6">
                <v:shape id="_x0000_i1027" type="#_x0000_t75" style="width:76.7pt;height:49.7pt" o:ole="">
                  <v:imagedata r:id="rId12" o:title=""/>
                </v:shape>
                <o:OLEObject Type="Embed" ProgID="AcroExch.Document.DC" ShapeID="_x0000_i1027" DrawAspect="Icon" ObjectID="_1656161050" r:id="rId13"/>
              </w:object>
            </w:r>
          </w:p>
          <w:p w14:paraId="680F854C" w14:textId="77777777" w:rsidR="00E16D57" w:rsidRDefault="00E16D57" w:rsidP="00E16D57"/>
          <w:p w14:paraId="7135199E" w14:textId="77777777" w:rsidR="00E16D57" w:rsidRDefault="00E16D57" w:rsidP="00E16D57"/>
          <w:p w14:paraId="2547AB55" w14:textId="77777777" w:rsidR="00E16D57" w:rsidRDefault="00E16D57" w:rsidP="00E16D57"/>
          <w:p w14:paraId="2A74DC8A" w14:textId="1D24BBDC" w:rsidR="00E16D57" w:rsidRDefault="00E16D57" w:rsidP="00E16D57"/>
        </w:tc>
      </w:tr>
      <w:tr w:rsidR="00E604F5" w14:paraId="5A4C8975" w14:textId="77777777" w:rsidTr="00AD4BC9">
        <w:tc>
          <w:tcPr>
            <w:tcW w:w="3955" w:type="dxa"/>
            <w:shd w:val="clear" w:color="auto" w:fill="BFBFBF" w:themeFill="background1" w:themeFillShade="BF"/>
          </w:tcPr>
          <w:p w14:paraId="30A2689D" w14:textId="77777777" w:rsidR="00E604F5" w:rsidRPr="009672DC" w:rsidRDefault="00E604F5" w:rsidP="006C5F82">
            <w:pPr>
              <w:jc w:val="center"/>
              <w:rPr>
                <w:b/>
              </w:rPr>
            </w:pPr>
            <w:r w:rsidRPr="009672DC">
              <w:rPr>
                <w:b/>
              </w:rPr>
              <w:lastRenderedPageBreak/>
              <w:t>Agenda Item</w:t>
            </w:r>
          </w:p>
        </w:tc>
        <w:tc>
          <w:tcPr>
            <w:tcW w:w="4680" w:type="dxa"/>
            <w:shd w:val="clear" w:color="auto" w:fill="BFBFBF" w:themeFill="background1" w:themeFillShade="BF"/>
          </w:tcPr>
          <w:p w14:paraId="619417F0" w14:textId="77777777" w:rsidR="00E604F5" w:rsidRPr="009672DC" w:rsidRDefault="00E604F5" w:rsidP="006C5F82">
            <w:pPr>
              <w:jc w:val="center"/>
              <w:rPr>
                <w:b/>
              </w:rPr>
            </w:pPr>
            <w:r w:rsidRPr="009672DC">
              <w:rPr>
                <w:b/>
              </w:rPr>
              <w:t>Decisions</w:t>
            </w:r>
          </w:p>
        </w:tc>
        <w:tc>
          <w:tcPr>
            <w:tcW w:w="4950" w:type="dxa"/>
            <w:shd w:val="clear" w:color="auto" w:fill="BFBFBF" w:themeFill="background1" w:themeFillShade="BF"/>
          </w:tcPr>
          <w:p w14:paraId="09674847" w14:textId="77777777" w:rsidR="00E604F5" w:rsidRPr="009672DC" w:rsidRDefault="00E604F5" w:rsidP="006C5F82">
            <w:pPr>
              <w:jc w:val="center"/>
              <w:rPr>
                <w:b/>
              </w:rPr>
            </w:pPr>
            <w:r w:rsidRPr="009672DC">
              <w:rPr>
                <w:b/>
              </w:rPr>
              <w:t>Assignments</w:t>
            </w:r>
            <w:r>
              <w:rPr>
                <w:b/>
              </w:rPr>
              <w:t>/</w:t>
            </w:r>
            <w:r w:rsidRPr="009672DC">
              <w:rPr>
                <w:b/>
              </w:rPr>
              <w:t>Follow Up</w:t>
            </w:r>
          </w:p>
        </w:tc>
      </w:tr>
      <w:tr w:rsidR="00E604F5" w14:paraId="6D50C69B" w14:textId="77777777" w:rsidTr="00AD4BC9">
        <w:tc>
          <w:tcPr>
            <w:tcW w:w="3955" w:type="dxa"/>
          </w:tcPr>
          <w:p w14:paraId="0DF788F3" w14:textId="3934C812" w:rsidR="00FF55B6" w:rsidRPr="0092109D" w:rsidRDefault="00FF55B6" w:rsidP="00FF55B6">
            <w:pPr>
              <w:rPr>
                <w:bCs/>
              </w:rPr>
            </w:pPr>
            <w:r w:rsidRPr="0092109D">
              <w:rPr>
                <w:bCs/>
              </w:rPr>
              <w:t xml:space="preserve">Effects of COVID 19 on </w:t>
            </w:r>
            <w:r w:rsidR="0092109D">
              <w:rPr>
                <w:bCs/>
              </w:rPr>
              <w:t>F</w:t>
            </w:r>
            <w:r w:rsidRPr="0092109D">
              <w:rPr>
                <w:bCs/>
              </w:rPr>
              <w:t>orestry in WI</w:t>
            </w:r>
          </w:p>
          <w:p w14:paraId="288F6337" w14:textId="77777777" w:rsidR="00E604F5" w:rsidRPr="0092109D" w:rsidRDefault="00E604F5" w:rsidP="0092109D"/>
        </w:tc>
        <w:tc>
          <w:tcPr>
            <w:tcW w:w="4680" w:type="dxa"/>
          </w:tcPr>
          <w:p w14:paraId="1FDDFF29" w14:textId="77777777" w:rsidR="00E604F5" w:rsidRDefault="00E604F5" w:rsidP="006C5F82"/>
        </w:tc>
        <w:tc>
          <w:tcPr>
            <w:tcW w:w="4950" w:type="dxa"/>
          </w:tcPr>
          <w:p w14:paraId="22929AFE" w14:textId="77777777" w:rsidR="00E604F5" w:rsidRPr="009672DC" w:rsidRDefault="00E604F5" w:rsidP="006C5F82"/>
        </w:tc>
      </w:tr>
      <w:tr w:rsidR="00E604F5" w14:paraId="3A1425D8" w14:textId="77777777" w:rsidTr="00AD4BC9">
        <w:tc>
          <w:tcPr>
            <w:tcW w:w="13585" w:type="dxa"/>
            <w:gridSpan w:val="3"/>
          </w:tcPr>
          <w:p w14:paraId="7AEAD384" w14:textId="5C24D081" w:rsidR="00594451" w:rsidRDefault="00594451" w:rsidP="00E54694">
            <w:r>
              <w:t xml:space="preserve">Representatives from Riverside Sawmill, </w:t>
            </w:r>
            <w:r w:rsidR="006E0113" w:rsidRPr="006E0113">
              <w:t>Wisconsin County Forests Association</w:t>
            </w:r>
            <w:r w:rsidR="006E0113">
              <w:t xml:space="preserve"> (WCFA), Wisconsin Department of Natural Resources (DNR), </w:t>
            </w:r>
            <w:r w:rsidR="006E0113" w:rsidRPr="006E0113">
              <w:t>Packaging Corporation of America</w:t>
            </w:r>
            <w:r w:rsidR="006E0113">
              <w:t xml:space="preserve"> (PCA), and </w:t>
            </w:r>
            <w:r w:rsidR="006E0113" w:rsidRPr="006E0113">
              <w:t>Great Lakes Timber Professionals Association</w:t>
            </w:r>
            <w:r w:rsidR="006E0113">
              <w:t xml:space="preserve"> (GLTPA) updated the Council on the e</w:t>
            </w:r>
            <w:r w:rsidR="006E0113" w:rsidRPr="006E0113">
              <w:t>ffects COVID</w:t>
            </w:r>
            <w:r w:rsidR="006E0113">
              <w:t>-</w:t>
            </w:r>
            <w:r w:rsidR="006E0113" w:rsidRPr="006E0113">
              <w:t xml:space="preserve">19 </w:t>
            </w:r>
            <w:r w:rsidR="006E0113">
              <w:t>is having on the f</w:t>
            </w:r>
            <w:r w:rsidR="006E0113" w:rsidRPr="006E0113">
              <w:t>orestry in</w:t>
            </w:r>
            <w:r w:rsidR="006E0113">
              <w:t>dustry in</w:t>
            </w:r>
            <w:r w:rsidR="006E0113" w:rsidRPr="006E0113">
              <w:t xml:space="preserve"> W</w:t>
            </w:r>
            <w:r w:rsidR="006E0113">
              <w:t>isconsin.</w:t>
            </w:r>
          </w:p>
          <w:p w14:paraId="2205B584" w14:textId="77777777" w:rsidR="00594451" w:rsidRDefault="00594451" w:rsidP="00E54694"/>
          <w:p w14:paraId="004DF739" w14:textId="77777777" w:rsidR="006E0113" w:rsidRPr="0092109D" w:rsidRDefault="00D04075" w:rsidP="00E54694">
            <w:pPr>
              <w:rPr>
                <w:i/>
                <w:iCs/>
              </w:rPr>
            </w:pPr>
            <w:r w:rsidRPr="006E0113">
              <w:rPr>
                <w:u w:val="single"/>
              </w:rPr>
              <w:t>Gary Halpin</w:t>
            </w:r>
            <w:r>
              <w:t xml:space="preserve"> – </w:t>
            </w:r>
            <w:r w:rsidR="006E0113" w:rsidRPr="0092109D">
              <w:rPr>
                <w:i/>
                <w:iCs/>
              </w:rPr>
              <w:t>Riverside Sawmill</w:t>
            </w:r>
          </w:p>
          <w:p w14:paraId="73163AC5" w14:textId="0900B80E" w:rsidR="00F70631" w:rsidRDefault="00F70631" w:rsidP="00F70631">
            <w:pPr>
              <w:pStyle w:val="ListParagraph"/>
              <w:numPr>
                <w:ilvl w:val="0"/>
                <w:numId w:val="48"/>
              </w:numPr>
            </w:pPr>
            <w:r>
              <w:t xml:space="preserve">There is </w:t>
            </w:r>
            <w:r w:rsidR="00D04075">
              <w:t>no market for flooring or pallet lumber</w:t>
            </w:r>
            <w:r>
              <w:t xml:space="preserve"> and p</w:t>
            </w:r>
            <w:r w:rsidR="00D04075">
              <w:t xml:space="preserve">rices </w:t>
            </w:r>
            <w:r>
              <w:t xml:space="preserve">are </w:t>
            </w:r>
            <w:r w:rsidR="00D04075">
              <w:t>falling</w:t>
            </w:r>
          </w:p>
          <w:p w14:paraId="1797C835" w14:textId="46A02D01" w:rsidR="00D04075" w:rsidRDefault="00F70631" w:rsidP="00F70631">
            <w:pPr>
              <w:pStyle w:val="ListParagraph"/>
              <w:numPr>
                <w:ilvl w:val="0"/>
                <w:numId w:val="48"/>
              </w:numPr>
            </w:pPr>
            <w:r>
              <w:t xml:space="preserve">The lumber industry </w:t>
            </w:r>
            <w:r w:rsidR="00D04075">
              <w:t>need</w:t>
            </w:r>
            <w:r>
              <w:t>s</w:t>
            </w:r>
            <w:r w:rsidR="00D04075">
              <w:t xml:space="preserve"> to </w:t>
            </w:r>
            <w:r>
              <w:t xml:space="preserve">cultivate </w:t>
            </w:r>
            <w:r w:rsidR="00D04075">
              <w:t xml:space="preserve">trading </w:t>
            </w:r>
            <w:r>
              <w:t xml:space="preserve">relationships </w:t>
            </w:r>
            <w:r w:rsidR="00D04075">
              <w:t>with other countries</w:t>
            </w:r>
            <w:r>
              <w:t xml:space="preserve"> to survive future market slumps</w:t>
            </w:r>
          </w:p>
          <w:p w14:paraId="4F4A4E4D" w14:textId="77777777" w:rsidR="00D04075" w:rsidRDefault="00D04075" w:rsidP="00E54694"/>
          <w:p w14:paraId="7F50FA11" w14:textId="34E84FCD" w:rsidR="00E54694" w:rsidRPr="00FF55B6" w:rsidRDefault="00E54694" w:rsidP="00E54694">
            <w:r w:rsidRPr="00D04075">
              <w:rPr>
                <w:u w:val="single"/>
              </w:rPr>
              <w:t>Rebekah Luedtke</w:t>
            </w:r>
            <w:r w:rsidRPr="00FF55B6">
              <w:t xml:space="preserve"> – </w:t>
            </w:r>
            <w:r w:rsidRPr="00FF55B6">
              <w:rPr>
                <w:i/>
                <w:iCs/>
              </w:rPr>
              <w:t>WCFA</w:t>
            </w:r>
          </w:p>
          <w:p w14:paraId="20D897AD" w14:textId="6A91467C" w:rsidR="005F0AA1" w:rsidRDefault="00D04075" w:rsidP="00D04075">
            <w:pPr>
              <w:pStyle w:val="ListParagraph"/>
              <w:numPr>
                <w:ilvl w:val="0"/>
                <w:numId w:val="45"/>
              </w:numPr>
            </w:pPr>
            <w:r>
              <w:t xml:space="preserve">Counties </w:t>
            </w:r>
            <w:r w:rsidR="00F70631">
              <w:t xml:space="preserve">are </w:t>
            </w:r>
            <w:r>
              <w:t xml:space="preserve">trying to keep operations </w:t>
            </w:r>
            <w:r w:rsidR="00F70631">
              <w:t xml:space="preserve">as </w:t>
            </w:r>
            <w:r w:rsidR="005F0AA1">
              <w:t xml:space="preserve">fully </w:t>
            </w:r>
            <w:r w:rsidR="00F70631">
              <w:t xml:space="preserve">functional as possible - there are a  variety of operational </w:t>
            </w:r>
            <w:r>
              <w:t>approache</w:t>
            </w:r>
            <w:r w:rsidR="00F70631">
              <w:t xml:space="preserve">s and levels </w:t>
            </w:r>
            <w:r>
              <w:t>of quarantining</w:t>
            </w:r>
            <w:r w:rsidR="00F70631">
              <w:t xml:space="preserve"> throughout the 30 </w:t>
            </w:r>
            <w:r>
              <w:t>count</w:t>
            </w:r>
            <w:r w:rsidR="001261FF">
              <w:t>y forests</w:t>
            </w:r>
          </w:p>
          <w:p w14:paraId="1CA0957C" w14:textId="18E4F2BC" w:rsidR="005F0AA1" w:rsidRDefault="005F0AA1" w:rsidP="00D04075">
            <w:pPr>
              <w:pStyle w:val="ListParagraph"/>
              <w:numPr>
                <w:ilvl w:val="0"/>
                <w:numId w:val="45"/>
              </w:numPr>
            </w:pPr>
            <w:r w:rsidRPr="005F0AA1">
              <w:t xml:space="preserve">Timber sale auctions proceeded as normal for </w:t>
            </w:r>
            <w:r>
              <w:t xml:space="preserve">most </w:t>
            </w:r>
            <w:r w:rsidRPr="005F0AA1">
              <w:t>counties</w:t>
            </w:r>
            <w:r>
              <w:t xml:space="preserve"> - </w:t>
            </w:r>
            <w:r w:rsidRPr="005F0AA1">
              <w:t xml:space="preserve">1 or 2 counties delayed auctions, </w:t>
            </w:r>
            <w:r>
              <w:t xml:space="preserve">but </w:t>
            </w:r>
            <w:r w:rsidRPr="005F0AA1">
              <w:t xml:space="preserve">none were cancelled for the spring </w:t>
            </w:r>
          </w:p>
          <w:p w14:paraId="34E32195" w14:textId="226106D1" w:rsidR="005F0AA1" w:rsidRDefault="005F0AA1" w:rsidP="005F0AA1">
            <w:pPr>
              <w:pStyle w:val="ListParagraph"/>
              <w:numPr>
                <w:ilvl w:val="0"/>
                <w:numId w:val="45"/>
              </w:numPr>
            </w:pPr>
            <w:r>
              <w:t xml:space="preserve">The biggest financial impact for counties was due to closing campgrounds and public spaces which caused a reduction in income from user fees </w:t>
            </w:r>
          </w:p>
          <w:p w14:paraId="794529E4" w14:textId="17850449" w:rsidR="005F0AA1" w:rsidRDefault="005F0AA1" w:rsidP="005F0AA1">
            <w:pPr>
              <w:pStyle w:val="ListParagraph"/>
              <w:numPr>
                <w:ilvl w:val="1"/>
                <w:numId w:val="45"/>
              </w:numPr>
            </w:pPr>
            <w:r>
              <w:t xml:space="preserve">Currently, most, if not all campgrounds and public spaces are open with restrictions or modifications. All non-motorized and motorized recreation trails are open, as well as boat landings. </w:t>
            </w:r>
          </w:p>
          <w:p w14:paraId="1A8A52D0" w14:textId="77777777" w:rsidR="00D04075" w:rsidRDefault="00D04075" w:rsidP="00E54694"/>
          <w:p w14:paraId="60964CD8" w14:textId="5C33E2E7" w:rsidR="00E54694" w:rsidRPr="00FF55B6" w:rsidRDefault="00E54694" w:rsidP="00E54694">
            <w:r w:rsidRPr="00D04075">
              <w:rPr>
                <w:u w:val="single"/>
              </w:rPr>
              <w:t>Collin Buntrock</w:t>
            </w:r>
            <w:r w:rsidRPr="00FF55B6">
              <w:t xml:space="preserve"> – </w:t>
            </w:r>
            <w:r w:rsidRPr="00FF55B6">
              <w:rPr>
                <w:i/>
                <w:iCs/>
              </w:rPr>
              <w:t>DNR</w:t>
            </w:r>
          </w:p>
          <w:p w14:paraId="0051AB59" w14:textId="69C09C94" w:rsidR="00E54694" w:rsidRDefault="00D04075" w:rsidP="0051553C">
            <w:pPr>
              <w:pStyle w:val="ListParagraph"/>
              <w:numPr>
                <w:ilvl w:val="0"/>
                <w:numId w:val="45"/>
              </w:numPr>
            </w:pPr>
            <w:r>
              <w:t>F</w:t>
            </w:r>
            <w:r w:rsidR="0092109D">
              <w:t>orest</w:t>
            </w:r>
            <w:r>
              <w:t xml:space="preserve"> </w:t>
            </w:r>
            <w:r w:rsidR="0092109D">
              <w:t>p</w:t>
            </w:r>
            <w:r>
              <w:t>roducts markets are mixed – situation and supply chains continue to evolve</w:t>
            </w:r>
            <w:r w:rsidR="0051553C">
              <w:t xml:space="preserve">.  </w:t>
            </w:r>
            <w:r w:rsidR="0092109D">
              <w:t>P</w:t>
            </w:r>
            <w:r>
              <w:t>rior to COVID</w:t>
            </w:r>
            <w:r w:rsidR="0092109D">
              <w:t xml:space="preserve">, </w:t>
            </w:r>
            <w:r>
              <w:t xml:space="preserve">wood markets </w:t>
            </w:r>
            <w:r w:rsidR="005222FC">
              <w:t xml:space="preserve">were </w:t>
            </w:r>
            <w:r>
              <w:t>looking positive due to overseas trade</w:t>
            </w:r>
            <w:r w:rsidR="005222FC">
              <w:t>.  S</w:t>
            </w:r>
            <w:r>
              <w:t>ince COVID</w:t>
            </w:r>
            <w:r w:rsidR="005222FC">
              <w:t xml:space="preserve">, the </w:t>
            </w:r>
            <w:r>
              <w:t xml:space="preserve">housing market </w:t>
            </w:r>
            <w:r w:rsidR="005222FC">
              <w:t xml:space="preserve">has </w:t>
            </w:r>
            <w:r>
              <w:t>slowed causing uncertainty</w:t>
            </w:r>
            <w:r w:rsidR="005222FC">
              <w:t>.</w:t>
            </w:r>
          </w:p>
          <w:p w14:paraId="08A3C768" w14:textId="1961390D" w:rsidR="00D04075" w:rsidRDefault="00D04075" w:rsidP="000C3C90">
            <w:pPr>
              <w:pStyle w:val="ListParagraph"/>
              <w:numPr>
                <w:ilvl w:val="0"/>
                <w:numId w:val="45"/>
              </w:numPr>
            </w:pPr>
            <w:r>
              <w:t>Sawmill</w:t>
            </w:r>
            <w:r w:rsidR="005222FC">
              <w:t>s</w:t>
            </w:r>
            <w:r>
              <w:t xml:space="preserve"> </w:t>
            </w:r>
            <w:r w:rsidR="005222FC">
              <w:t xml:space="preserve">are </w:t>
            </w:r>
            <w:r>
              <w:t xml:space="preserve">having </w:t>
            </w:r>
            <w:r w:rsidR="005222FC">
              <w:t xml:space="preserve">difficulties as mulch orders </w:t>
            </w:r>
            <w:r>
              <w:t>for landscaping w</w:t>
            </w:r>
            <w:r w:rsidR="005222FC">
              <w:t>ere put</w:t>
            </w:r>
            <w:r>
              <w:t xml:space="preserve"> on hold</w:t>
            </w:r>
            <w:r w:rsidR="000C3C90">
              <w:t xml:space="preserve"> due to COVID restrictions</w:t>
            </w:r>
          </w:p>
          <w:p w14:paraId="5D56C26C" w14:textId="02B8C892" w:rsidR="000C3C90" w:rsidRDefault="000C3C90" w:rsidP="000C3C90">
            <w:pPr>
              <w:pStyle w:val="ListParagraph"/>
              <w:numPr>
                <w:ilvl w:val="0"/>
                <w:numId w:val="45"/>
              </w:numPr>
            </w:pPr>
            <w:r>
              <w:t xml:space="preserve">Pulp &amp; paper </w:t>
            </w:r>
            <w:r w:rsidR="005222FC">
              <w:t xml:space="preserve">industry is </w:t>
            </w:r>
            <w:r>
              <w:t>mixed based on sector</w:t>
            </w:r>
            <w:r w:rsidR="005222FC">
              <w:t xml:space="preserve"> - </w:t>
            </w:r>
            <w:r>
              <w:t>graphic paper decline due to less newspaper ads, school items, etc.</w:t>
            </w:r>
            <w:r w:rsidR="005222FC">
              <w:t>, but increase in toilet paper and paper towels</w:t>
            </w:r>
          </w:p>
          <w:p w14:paraId="7541D09B" w14:textId="60833E00" w:rsidR="000C3C90" w:rsidRDefault="000C3C90" w:rsidP="000C3C90">
            <w:pPr>
              <w:pStyle w:val="ListParagraph"/>
              <w:numPr>
                <w:ilvl w:val="0"/>
                <w:numId w:val="45"/>
              </w:numPr>
            </w:pPr>
            <w:r>
              <w:t xml:space="preserve">Increase in </w:t>
            </w:r>
            <w:r w:rsidR="005222FC">
              <w:t xml:space="preserve">need for </w:t>
            </w:r>
            <w:r>
              <w:t>sawdust due to livestock composting at slaughterhouses</w:t>
            </w:r>
          </w:p>
          <w:p w14:paraId="235EB23A" w14:textId="77777777" w:rsidR="00D04075" w:rsidRDefault="00D04075" w:rsidP="00E54694"/>
          <w:p w14:paraId="010EDF40" w14:textId="5A01561E" w:rsidR="00E54694" w:rsidRPr="00FF55B6" w:rsidRDefault="00E54694" w:rsidP="00E54694">
            <w:r w:rsidRPr="00D04075">
              <w:rPr>
                <w:u w:val="single"/>
              </w:rPr>
              <w:t>Jim Hoppe</w:t>
            </w:r>
            <w:r w:rsidRPr="00FF55B6">
              <w:t xml:space="preserve"> – </w:t>
            </w:r>
            <w:r w:rsidRPr="00FF55B6">
              <w:rPr>
                <w:i/>
                <w:iCs/>
              </w:rPr>
              <w:t>PCA</w:t>
            </w:r>
          </w:p>
          <w:p w14:paraId="6FD43033" w14:textId="008F366F" w:rsidR="00E54694" w:rsidRDefault="000C3C90" w:rsidP="00D04075">
            <w:pPr>
              <w:pStyle w:val="ListParagraph"/>
              <w:numPr>
                <w:ilvl w:val="0"/>
                <w:numId w:val="45"/>
              </w:numPr>
            </w:pPr>
            <w:r>
              <w:t>Operati</w:t>
            </w:r>
            <w:r w:rsidR="0051553C">
              <w:t>o</w:t>
            </w:r>
            <w:r>
              <w:t>n</w:t>
            </w:r>
            <w:r w:rsidR="0051553C">
              <w:t>s</w:t>
            </w:r>
            <w:r>
              <w:t xml:space="preserve"> deemed essential – developed best practices to keep staff safe: disinfect common touch areas, rotate staff time in office, meeting virtually</w:t>
            </w:r>
            <w:r w:rsidR="0051553C">
              <w:t>, etc.</w:t>
            </w:r>
          </w:p>
          <w:p w14:paraId="7BEF8153" w14:textId="26AB7B39" w:rsidR="000C3C90" w:rsidRDefault="000C3C90" w:rsidP="00D04075">
            <w:pPr>
              <w:pStyle w:val="ListParagraph"/>
              <w:numPr>
                <w:ilvl w:val="0"/>
                <w:numId w:val="45"/>
              </w:numPr>
            </w:pPr>
            <w:r>
              <w:t>Market</w:t>
            </w:r>
            <w:r w:rsidR="0051553C">
              <w:t xml:space="preserve"> </w:t>
            </w:r>
            <w:r>
              <w:t xml:space="preserve">demand </w:t>
            </w:r>
            <w:r w:rsidR="0051553C">
              <w:t xml:space="preserve">is </w:t>
            </w:r>
            <w:r>
              <w:t xml:space="preserve">varied based on </w:t>
            </w:r>
            <w:r w:rsidR="0051553C">
              <w:t xml:space="preserve">the </w:t>
            </w:r>
            <w:r>
              <w:t>product: increase</w:t>
            </w:r>
            <w:r w:rsidR="0051553C">
              <w:t>d</w:t>
            </w:r>
            <w:r>
              <w:t xml:space="preserve"> </w:t>
            </w:r>
            <w:r w:rsidR="0051553C">
              <w:t>demand for toilet paper</w:t>
            </w:r>
            <w:r>
              <w:t xml:space="preserve">, packaging, </w:t>
            </w:r>
            <w:r w:rsidR="0051553C">
              <w:t xml:space="preserve">and </w:t>
            </w:r>
            <w:r>
              <w:t>shipping</w:t>
            </w:r>
            <w:r w:rsidR="0051553C">
              <w:t>; decreased demand for c</w:t>
            </w:r>
            <w:r>
              <w:t>ommunication paper due to quarantine (shipment down 30%)</w:t>
            </w:r>
          </w:p>
          <w:p w14:paraId="63ADA7C9" w14:textId="46E11CC7" w:rsidR="000C3C90" w:rsidRDefault="000C3C90" w:rsidP="00D04075">
            <w:pPr>
              <w:pStyle w:val="ListParagraph"/>
              <w:numPr>
                <w:ilvl w:val="0"/>
                <w:numId w:val="45"/>
              </w:numPr>
            </w:pPr>
            <w:r>
              <w:t>Continuing education and certifications being done online</w:t>
            </w:r>
          </w:p>
          <w:p w14:paraId="1B9CC15F" w14:textId="77777777" w:rsidR="00D04075" w:rsidRDefault="00D04075" w:rsidP="00E54694"/>
          <w:p w14:paraId="3297597E" w14:textId="01D13524" w:rsidR="00E54694" w:rsidRDefault="00E54694" w:rsidP="00E54694">
            <w:r w:rsidRPr="00D04075">
              <w:rPr>
                <w:u w:val="single"/>
              </w:rPr>
              <w:lastRenderedPageBreak/>
              <w:t>Henry Schienebeck</w:t>
            </w:r>
            <w:r w:rsidRPr="00FF55B6">
              <w:t xml:space="preserve"> </w:t>
            </w:r>
            <w:r w:rsidR="00D04075">
              <w:t>–</w:t>
            </w:r>
            <w:r w:rsidRPr="00FF55B6">
              <w:t xml:space="preserve"> </w:t>
            </w:r>
            <w:r w:rsidRPr="00E54694">
              <w:rPr>
                <w:i/>
                <w:iCs/>
              </w:rPr>
              <w:t>GLTPA</w:t>
            </w:r>
          </w:p>
          <w:p w14:paraId="596CC9CE" w14:textId="6AE44D47" w:rsidR="00D04075" w:rsidRDefault="001D351A" w:rsidP="00D04075">
            <w:pPr>
              <w:pStyle w:val="ListParagraph"/>
              <w:numPr>
                <w:ilvl w:val="0"/>
                <w:numId w:val="45"/>
              </w:numPr>
            </w:pPr>
            <w:r>
              <w:t xml:space="preserve">Logging </w:t>
            </w:r>
            <w:r w:rsidR="00337555">
              <w:t xml:space="preserve">is </w:t>
            </w:r>
            <w:r>
              <w:t>slow</w:t>
            </w:r>
            <w:r w:rsidR="00337555">
              <w:t xml:space="preserve"> as</w:t>
            </w:r>
            <w:r w:rsidR="00CD28F1">
              <w:t xml:space="preserve"> many mills </w:t>
            </w:r>
            <w:r w:rsidR="00337555">
              <w:t xml:space="preserve">are </w:t>
            </w:r>
            <w:r w:rsidR="00CD28F1">
              <w:t>not accepting any wood right now</w:t>
            </w:r>
          </w:p>
          <w:p w14:paraId="77C7B24C" w14:textId="5BCDF4D4" w:rsidR="00CD28F1" w:rsidRDefault="00337555" w:rsidP="00D04075">
            <w:pPr>
              <w:pStyle w:val="ListParagraph"/>
              <w:numPr>
                <w:ilvl w:val="0"/>
                <w:numId w:val="45"/>
              </w:numPr>
            </w:pPr>
            <w:r>
              <w:t>It is h</w:t>
            </w:r>
            <w:r w:rsidR="00CD28F1">
              <w:t xml:space="preserve">ard to </w:t>
            </w:r>
            <w:r>
              <w:t xml:space="preserve">identify </w:t>
            </w:r>
            <w:r w:rsidR="00CD28F1">
              <w:t xml:space="preserve">what </w:t>
            </w:r>
            <w:r>
              <w:t xml:space="preserve">issues are due to COVID </w:t>
            </w:r>
            <w:r w:rsidR="00CD28F1">
              <w:t>and wh</w:t>
            </w:r>
            <w:r>
              <w:t xml:space="preserve">ich are </w:t>
            </w:r>
            <w:r w:rsidR="00CD28F1">
              <w:t>due to a decreasing market in general</w:t>
            </w:r>
          </w:p>
          <w:p w14:paraId="2DA327C1" w14:textId="6F9D1E30" w:rsidR="00CD28F1" w:rsidRDefault="00337555" w:rsidP="00D04075">
            <w:pPr>
              <w:pStyle w:val="ListParagraph"/>
              <w:numPr>
                <w:ilvl w:val="0"/>
                <w:numId w:val="45"/>
              </w:numPr>
            </w:pPr>
            <w:r>
              <w:t>L</w:t>
            </w:r>
            <w:r w:rsidR="00CD28F1">
              <w:t>ogger training</w:t>
            </w:r>
            <w:r>
              <w:t xml:space="preserve"> is being </w:t>
            </w:r>
            <w:r w:rsidR="00B624EE">
              <w:t>rescheduled;</w:t>
            </w:r>
            <w:r w:rsidR="00CD28F1">
              <w:t xml:space="preserve"> some education </w:t>
            </w:r>
            <w:r>
              <w:t xml:space="preserve">courses are being </w:t>
            </w:r>
            <w:r w:rsidR="00CD28F1">
              <w:t>done online</w:t>
            </w:r>
          </w:p>
          <w:p w14:paraId="0685121A" w14:textId="10E0DAB4" w:rsidR="00FF5EDE" w:rsidRDefault="00FF5EDE" w:rsidP="00FF5EDE"/>
        </w:tc>
      </w:tr>
      <w:tr w:rsidR="00E604F5" w14:paraId="1AD294C3" w14:textId="77777777" w:rsidTr="00AD4BC9">
        <w:tc>
          <w:tcPr>
            <w:tcW w:w="3955" w:type="dxa"/>
            <w:shd w:val="clear" w:color="auto" w:fill="BFBFBF" w:themeFill="background1" w:themeFillShade="BF"/>
          </w:tcPr>
          <w:p w14:paraId="31FCA45D" w14:textId="77777777" w:rsidR="00E604F5" w:rsidRPr="009672DC" w:rsidRDefault="00E604F5" w:rsidP="006C5F82">
            <w:pPr>
              <w:jc w:val="center"/>
              <w:rPr>
                <w:b/>
              </w:rPr>
            </w:pPr>
            <w:r w:rsidRPr="009672DC">
              <w:rPr>
                <w:b/>
              </w:rPr>
              <w:lastRenderedPageBreak/>
              <w:t>Agenda Item</w:t>
            </w:r>
          </w:p>
        </w:tc>
        <w:tc>
          <w:tcPr>
            <w:tcW w:w="4680" w:type="dxa"/>
            <w:shd w:val="clear" w:color="auto" w:fill="BFBFBF" w:themeFill="background1" w:themeFillShade="BF"/>
          </w:tcPr>
          <w:p w14:paraId="443A55E8" w14:textId="77777777" w:rsidR="00E604F5" w:rsidRPr="009672DC" w:rsidRDefault="00E604F5" w:rsidP="006C5F82">
            <w:pPr>
              <w:jc w:val="center"/>
              <w:rPr>
                <w:b/>
              </w:rPr>
            </w:pPr>
            <w:r w:rsidRPr="009672DC">
              <w:rPr>
                <w:b/>
              </w:rPr>
              <w:t>Decisions</w:t>
            </w:r>
          </w:p>
        </w:tc>
        <w:tc>
          <w:tcPr>
            <w:tcW w:w="4950" w:type="dxa"/>
            <w:shd w:val="clear" w:color="auto" w:fill="BFBFBF" w:themeFill="background1" w:themeFillShade="BF"/>
          </w:tcPr>
          <w:p w14:paraId="0CFE821F" w14:textId="77777777" w:rsidR="00E604F5" w:rsidRPr="009672DC" w:rsidRDefault="00E604F5" w:rsidP="006C5F82">
            <w:pPr>
              <w:jc w:val="center"/>
              <w:rPr>
                <w:b/>
              </w:rPr>
            </w:pPr>
            <w:r w:rsidRPr="009672DC">
              <w:rPr>
                <w:b/>
              </w:rPr>
              <w:t>Assignments</w:t>
            </w:r>
            <w:r>
              <w:rPr>
                <w:b/>
              </w:rPr>
              <w:t>/</w:t>
            </w:r>
            <w:r w:rsidRPr="009672DC">
              <w:rPr>
                <w:b/>
              </w:rPr>
              <w:t>Follow Up</w:t>
            </w:r>
          </w:p>
        </w:tc>
      </w:tr>
      <w:tr w:rsidR="00E604F5" w14:paraId="16A5C6D6" w14:textId="77777777" w:rsidTr="00AD4BC9">
        <w:tc>
          <w:tcPr>
            <w:tcW w:w="3955" w:type="dxa"/>
          </w:tcPr>
          <w:p w14:paraId="26F7407F" w14:textId="77CF05D8" w:rsidR="00FF55B6" w:rsidRPr="00FF55B6" w:rsidRDefault="00FF55B6" w:rsidP="00FF55B6">
            <w:pPr>
              <w:rPr>
                <w:bCs/>
              </w:rPr>
            </w:pPr>
            <w:r w:rsidRPr="00FF55B6">
              <w:rPr>
                <w:bCs/>
                <w:u w:val="single"/>
              </w:rPr>
              <w:t>State Forester Update</w:t>
            </w:r>
            <w:r>
              <w:rPr>
                <w:bCs/>
              </w:rPr>
              <w:t>:</w:t>
            </w:r>
          </w:p>
          <w:p w14:paraId="76721469" w14:textId="65DE5DE5" w:rsidR="00FF55B6" w:rsidRDefault="00FF55B6" w:rsidP="00FF55B6">
            <w:pPr>
              <w:numPr>
                <w:ilvl w:val="0"/>
                <w:numId w:val="34"/>
              </w:numPr>
              <w:rPr>
                <w:i/>
                <w:iCs/>
              </w:rPr>
            </w:pPr>
            <w:r w:rsidRPr="00FF55B6">
              <w:t xml:space="preserve">Mike Warnke, </w:t>
            </w:r>
            <w:r w:rsidRPr="00FF55B6">
              <w:rPr>
                <w:i/>
                <w:iCs/>
              </w:rPr>
              <w:t>Deputy Division Administrator</w:t>
            </w:r>
          </w:p>
          <w:p w14:paraId="1EC50DCF" w14:textId="77777777" w:rsidR="001F150B" w:rsidRPr="00FF55B6" w:rsidRDefault="001F150B" w:rsidP="001F150B">
            <w:pPr>
              <w:ind w:left="720"/>
              <w:rPr>
                <w:i/>
                <w:iCs/>
              </w:rPr>
            </w:pPr>
          </w:p>
          <w:p w14:paraId="1185FCE7" w14:textId="5C2038BC" w:rsidR="00FF55B6" w:rsidRPr="00FF55B6" w:rsidRDefault="00FF55B6" w:rsidP="00FF55B6">
            <w:r w:rsidRPr="00FF55B6">
              <w:rPr>
                <w:u w:val="single"/>
              </w:rPr>
              <w:t>CNNF Update</w:t>
            </w:r>
            <w:r>
              <w:t>:</w:t>
            </w:r>
          </w:p>
          <w:p w14:paraId="1BA1CAD8" w14:textId="5C43EE07" w:rsidR="00E604F5" w:rsidRPr="00FF55B6" w:rsidRDefault="00FF55B6" w:rsidP="00FF55B6">
            <w:pPr>
              <w:pStyle w:val="ListParagraph"/>
              <w:numPr>
                <w:ilvl w:val="0"/>
                <w:numId w:val="34"/>
              </w:numPr>
              <w:rPr>
                <w:i/>
                <w:iCs/>
              </w:rPr>
            </w:pPr>
            <w:r w:rsidRPr="00FF55B6">
              <w:t>Paul Strong,</w:t>
            </w:r>
            <w:r w:rsidRPr="00FF55B6">
              <w:rPr>
                <w:i/>
                <w:iCs/>
              </w:rPr>
              <w:t xml:space="preserve"> Forest Supervisor</w:t>
            </w:r>
          </w:p>
          <w:p w14:paraId="605EDCF6" w14:textId="77777777" w:rsidR="00E604F5" w:rsidRDefault="00E604F5" w:rsidP="00FF55B6"/>
        </w:tc>
        <w:tc>
          <w:tcPr>
            <w:tcW w:w="4680" w:type="dxa"/>
          </w:tcPr>
          <w:p w14:paraId="324FA874" w14:textId="77777777" w:rsidR="00E604F5" w:rsidRDefault="00E604F5" w:rsidP="006C5F82"/>
        </w:tc>
        <w:tc>
          <w:tcPr>
            <w:tcW w:w="4950" w:type="dxa"/>
          </w:tcPr>
          <w:p w14:paraId="34FE30E0" w14:textId="77777777" w:rsidR="00E604F5" w:rsidRPr="009672DC" w:rsidRDefault="00E604F5" w:rsidP="006C5F82"/>
        </w:tc>
      </w:tr>
      <w:tr w:rsidR="00E604F5" w14:paraId="1BED4499" w14:textId="77777777" w:rsidTr="00AD4BC9">
        <w:tc>
          <w:tcPr>
            <w:tcW w:w="13585" w:type="dxa"/>
            <w:gridSpan w:val="3"/>
          </w:tcPr>
          <w:p w14:paraId="05F9F071" w14:textId="6F0015BB" w:rsidR="00B2519C" w:rsidRPr="00945547" w:rsidRDefault="00B2519C" w:rsidP="00B2519C">
            <w:pPr>
              <w:rPr>
                <w:b/>
                <w:bCs/>
              </w:rPr>
            </w:pPr>
            <w:r w:rsidRPr="00945547">
              <w:rPr>
                <w:b/>
                <w:bCs/>
              </w:rPr>
              <w:t xml:space="preserve">State Forester Update: Mike Warnke, </w:t>
            </w:r>
            <w:r w:rsidRPr="00945547">
              <w:rPr>
                <w:b/>
                <w:bCs/>
                <w:i/>
                <w:iCs/>
              </w:rPr>
              <w:t>Deputy Division Administrator</w:t>
            </w:r>
          </w:p>
          <w:p w14:paraId="53C45521" w14:textId="299C51E1" w:rsidR="000A4E34" w:rsidRDefault="000A4E34" w:rsidP="009D32B5">
            <w:pPr>
              <w:pStyle w:val="ListParagraph"/>
              <w:numPr>
                <w:ilvl w:val="0"/>
                <w:numId w:val="45"/>
              </w:numPr>
            </w:pPr>
            <w:r w:rsidRPr="00945547">
              <w:rPr>
                <w:u w:val="single"/>
              </w:rPr>
              <w:t>Effects of COVID-19 at the DNR</w:t>
            </w:r>
            <w:r>
              <w:t xml:space="preserve">:  </w:t>
            </w:r>
          </w:p>
          <w:p w14:paraId="3645C2DB" w14:textId="1DA3FA31" w:rsidR="000A4E34" w:rsidRDefault="00B2519C" w:rsidP="000A4E34">
            <w:pPr>
              <w:pStyle w:val="ListParagraph"/>
              <w:numPr>
                <w:ilvl w:val="1"/>
                <w:numId w:val="45"/>
              </w:numPr>
            </w:pPr>
            <w:r>
              <w:t>Most</w:t>
            </w:r>
            <w:r w:rsidR="009D32B5">
              <w:t xml:space="preserve"> </w:t>
            </w:r>
            <w:r>
              <w:t xml:space="preserve">DNR </w:t>
            </w:r>
            <w:r w:rsidR="009D32B5">
              <w:t xml:space="preserve">staff </w:t>
            </w:r>
            <w:r>
              <w:t xml:space="preserve">are </w:t>
            </w:r>
            <w:r w:rsidR="009D32B5">
              <w:t xml:space="preserve">working remotely, except for </w:t>
            </w:r>
            <w:r>
              <w:t xml:space="preserve">those with </w:t>
            </w:r>
            <w:r w:rsidR="009D32B5">
              <w:t xml:space="preserve">fire suppression </w:t>
            </w:r>
            <w:r>
              <w:t>or</w:t>
            </w:r>
            <w:r w:rsidR="009D32B5">
              <w:t xml:space="preserve"> field work </w:t>
            </w:r>
            <w:r>
              <w:t xml:space="preserve">duties </w:t>
            </w:r>
            <w:r w:rsidR="009D32B5">
              <w:t xml:space="preserve">which are </w:t>
            </w:r>
            <w:r>
              <w:t xml:space="preserve">deemed </w:t>
            </w:r>
            <w:r w:rsidR="009D32B5">
              <w:t>essential</w:t>
            </w:r>
          </w:p>
          <w:p w14:paraId="7DDB249A" w14:textId="36C1F5EE" w:rsidR="000A4E34" w:rsidRDefault="00B2519C" w:rsidP="000A4E34">
            <w:pPr>
              <w:pStyle w:val="ListParagraph"/>
              <w:numPr>
                <w:ilvl w:val="1"/>
                <w:numId w:val="45"/>
              </w:numPr>
            </w:pPr>
            <w:r>
              <w:t xml:space="preserve">The </w:t>
            </w:r>
            <w:r w:rsidR="000A4E34">
              <w:t xml:space="preserve">nursery has felt the </w:t>
            </w:r>
            <w:r>
              <w:t>b</w:t>
            </w:r>
            <w:r w:rsidR="009D32B5">
              <w:t xml:space="preserve">iggest impact </w:t>
            </w:r>
            <w:r w:rsidR="000A4E34">
              <w:t xml:space="preserve">from COVID/social distancing guidelines:  </w:t>
            </w:r>
            <w:r w:rsidR="000A4E34" w:rsidRPr="000A4E34">
              <w:t xml:space="preserve">3.5 </w:t>
            </w:r>
            <w:r w:rsidR="000A4E34">
              <w:t>m</w:t>
            </w:r>
            <w:r w:rsidR="000A4E34" w:rsidRPr="000A4E34">
              <w:t>illion seedlings not lifted, 2,000 orders affec</w:t>
            </w:r>
            <w:r w:rsidR="000A4E34">
              <w:t>t</w:t>
            </w:r>
            <w:r w:rsidR="000A4E34" w:rsidRPr="000A4E34">
              <w:t>ed</w:t>
            </w:r>
            <w:r w:rsidR="000A4E34">
              <w:t>,</w:t>
            </w:r>
            <w:r w:rsidR="000A4E34" w:rsidRPr="000A4E34">
              <w:t xml:space="preserve"> and 3,000 acres not reforested</w:t>
            </w:r>
          </w:p>
          <w:p w14:paraId="1D5AE056" w14:textId="4A0473EB" w:rsidR="006C1973" w:rsidRDefault="000A4E34" w:rsidP="000A4E34">
            <w:pPr>
              <w:pStyle w:val="ListParagraph"/>
              <w:numPr>
                <w:ilvl w:val="1"/>
                <w:numId w:val="45"/>
              </w:numPr>
            </w:pPr>
            <w:r>
              <w:t>A h</w:t>
            </w:r>
            <w:r w:rsidR="009D32B5">
              <w:t xml:space="preserve">iring freeze </w:t>
            </w:r>
            <w:r>
              <w:t xml:space="preserve">has been enacted – with </w:t>
            </w:r>
            <w:r w:rsidR="009D32B5">
              <w:t>except</w:t>
            </w:r>
            <w:r>
              <w:t xml:space="preserve">ions for </w:t>
            </w:r>
            <w:r w:rsidR="009D32B5">
              <w:t>essential positions</w:t>
            </w:r>
          </w:p>
          <w:p w14:paraId="4E201911" w14:textId="321EC981" w:rsidR="009D32B5" w:rsidRDefault="00DC5684" w:rsidP="009D32B5">
            <w:pPr>
              <w:pStyle w:val="ListParagraph"/>
              <w:numPr>
                <w:ilvl w:val="0"/>
                <w:numId w:val="45"/>
              </w:numPr>
            </w:pPr>
            <w:r>
              <w:t xml:space="preserve">The </w:t>
            </w:r>
            <w:r w:rsidR="009D32B5">
              <w:t xml:space="preserve">Lake States </w:t>
            </w:r>
            <w:r w:rsidR="0023604D" w:rsidRPr="0023604D">
              <w:t xml:space="preserve">Forest Bat Habitat Conservation Plan </w:t>
            </w:r>
            <w:r w:rsidR="0023604D">
              <w:t>is</w:t>
            </w:r>
            <w:r w:rsidR="009D32B5">
              <w:t xml:space="preserve"> still working </w:t>
            </w:r>
            <w:r w:rsidR="0011492C">
              <w:t>its</w:t>
            </w:r>
            <w:r w:rsidR="009D32B5">
              <w:t xml:space="preserve"> way through approvals – </w:t>
            </w:r>
            <w:r w:rsidR="0023604D">
              <w:t xml:space="preserve">currently </w:t>
            </w:r>
            <w:r w:rsidR="009D32B5">
              <w:t>incorporating comments</w:t>
            </w:r>
            <w:r w:rsidR="0023604D">
              <w:t xml:space="preserve"> on Chapters 4 &amp; 5 and Appendix E</w:t>
            </w:r>
            <w:r w:rsidR="009D32B5">
              <w:t xml:space="preserve">.  Once </w:t>
            </w:r>
            <w:r w:rsidR="0023604D">
              <w:t xml:space="preserve">the </w:t>
            </w:r>
            <w:r w:rsidR="009D32B5">
              <w:t>editing</w:t>
            </w:r>
            <w:r w:rsidR="0023604D">
              <w:t xml:space="preserve"> is complete</w:t>
            </w:r>
            <w:r w:rsidR="009D32B5">
              <w:t xml:space="preserve">, </w:t>
            </w:r>
            <w:r w:rsidR="0023604D">
              <w:t xml:space="preserve">the plan will </w:t>
            </w:r>
            <w:r w:rsidR="009D32B5">
              <w:t xml:space="preserve">undergo </w:t>
            </w:r>
            <w:r w:rsidR="0023604D" w:rsidRPr="0023604D">
              <w:t>National Environmental Policy Act (NEPA)</w:t>
            </w:r>
            <w:r w:rsidR="009D32B5">
              <w:t xml:space="preserve"> process approvals.  </w:t>
            </w:r>
          </w:p>
          <w:p w14:paraId="271396DF" w14:textId="77777777" w:rsidR="00455A99" w:rsidRDefault="009D32B5" w:rsidP="009D32B5">
            <w:pPr>
              <w:pStyle w:val="ListParagraph"/>
              <w:numPr>
                <w:ilvl w:val="0"/>
                <w:numId w:val="45"/>
              </w:numPr>
            </w:pPr>
            <w:r w:rsidRPr="00455A99">
              <w:rPr>
                <w:u w:val="single"/>
              </w:rPr>
              <w:t>Fire suppression</w:t>
            </w:r>
            <w:r w:rsidR="00455A99">
              <w:t>:</w:t>
            </w:r>
          </w:p>
          <w:p w14:paraId="7D8B9DD6" w14:textId="77777777" w:rsidR="00455A99" w:rsidRDefault="00455A99" w:rsidP="00455A99">
            <w:pPr>
              <w:pStyle w:val="ListParagraph"/>
              <w:numPr>
                <w:ilvl w:val="1"/>
                <w:numId w:val="45"/>
              </w:numPr>
            </w:pPr>
            <w:r>
              <w:t xml:space="preserve">To date, the </w:t>
            </w:r>
            <w:r w:rsidRPr="00455A99">
              <w:t xml:space="preserve">DNR </w:t>
            </w:r>
            <w:r>
              <w:t xml:space="preserve">has </w:t>
            </w:r>
            <w:r w:rsidRPr="00455A99">
              <w:t>responded to 387 fire</w:t>
            </w:r>
            <w:r>
              <w:t>s (</w:t>
            </w:r>
            <w:r w:rsidRPr="00455A99">
              <w:rPr>
                <w:i/>
                <w:iCs/>
              </w:rPr>
              <w:t>the largest, near Necedah, burned 234 acres</w:t>
            </w:r>
            <w:r>
              <w:t xml:space="preserve">) </w:t>
            </w:r>
            <w:r w:rsidRPr="00455A99">
              <w:t>which is 30% below the five-year average.</w:t>
            </w:r>
          </w:p>
          <w:p w14:paraId="28C8604E" w14:textId="62D0FB00" w:rsidR="00455A99" w:rsidRDefault="00455A99" w:rsidP="00455A99">
            <w:pPr>
              <w:pStyle w:val="ListParagraph"/>
              <w:numPr>
                <w:ilvl w:val="2"/>
                <w:numId w:val="45"/>
              </w:numPr>
            </w:pPr>
            <w:r>
              <w:t xml:space="preserve">The </w:t>
            </w:r>
            <w:r w:rsidR="006C5F82">
              <w:t>decline</w:t>
            </w:r>
            <w:r>
              <w:t xml:space="preserve"> in </w:t>
            </w:r>
            <w:r w:rsidR="006C5F82">
              <w:t xml:space="preserve">the amount of </w:t>
            </w:r>
            <w:r>
              <w:t xml:space="preserve">fires </w:t>
            </w:r>
            <w:r w:rsidR="006C5F82">
              <w:t xml:space="preserve">this year </w:t>
            </w:r>
            <w:r>
              <w:t xml:space="preserve">is likely tied to the </w:t>
            </w:r>
            <w:r w:rsidR="009D32B5">
              <w:t xml:space="preserve">statewide </w:t>
            </w:r>
            <w:r>
              <w:t xml:space="preserve">suspension of </w:t>
            </w:r>
            <w:r w:rsidR="009D32B5">
              <w:t>burning permits</w:t>
            </w:r>
            <w:r w:rsidR="006C5F82">
              <w:t>.</w:t>
            </w:r>
          </w:p>
          <w:p w14:paraId="20C21653" w14:textId="30B51CF0" w:rsidR="006C5F82" w:rsidRDefault="006C5F82" w:rsidP="006C5F82">
            <w:pPr>
              <w:pStyle w:val="ListParagraph"/>
              <w:numPr>
                <w:ilvl w:val="1"/>
                <w:numId w:val="45"/>
              </w:numPr>
            </w:pPr>
            <w:r>
              <w:t>A</w:t>
            </w:r>
            <w:r w:rsidR="00455A99">
              <w:t xml:space="preserve"> temporary </w:t>
            </w:r>
            <w:r w:rsidR="0011492C">
              <w:t xml:space="preserve">cessation of </w:t>
            </w:r>
            <w:r w:rsidR="00455A99">
              <w:t xml:space="preserve">prescribed </w:t>
            </w:r>
            <w:r w:rsidR="0011492C">
              <w:t>burning</w:t>
            </w:r>
            <w:r w:rsidR="00455A99">
              <w:t xml:space="preserve"> </w:t>
            </w:r>
            <w:r>
              <w:t xml:space="preserve">due to COVID allowed </w:t>
            </w:r>
            <w:r w:rsidR="00455A99">
              <w:t xml:space="preserve">partner agencies to </w:t>
            </w:r>
            <w:r>
              <w:t xml:space="preserve">provide greater </w:t>
            </w:r>
            <w:r w:rsidR="00455A99">
              <w:t xml:space="preserve">support </w:t>
            </w:r>
            <w:r>
              <w:t xml:space="preserve">to </w:t>
            </w:r>
            <w:r w:rsidR="00455A99">
              <w:t>suppression efforts</w:t>
            </w:r>
            <w:r w:rsidR="009D32B5">
              <w:t>.</w:t>
            </w:r>
          </w:p>
          <w:p w14:paraId="2F23FE00" w14:textId="0171608B" w:rsidR="006C5F82" w:rsidRDefault="006C5F82" w:rsidP="006C5F82">
            <w:pPr>
              <w:pStyle w:val="ListParagraph"/>
              <w:numPr>
                <w:ilvl w:val="1"/>
                <w:numId w:val="45"/>
              </w:numPr>
            </w:pPr>
            <w:r>
              <w:t xml:space="preserve">The DNR </w:t>
            </w:r>
            <w:r w:rsidRPr="006C5F82">
              <w:t xml:space="preserve">contracted with four Single Engine Air Tankers (SEATs) this year to supplement ground resources </w:t>
            </w:r>
            <w:r>
              <w:t>at</w:t>
            </w:r>
            <w:r w:rsidRPr="006C5F82">
              <w:t xml:space="preserve"> the largest tracts of timber that blew over in last summer’s storms. </w:t>
            </w:r>
            <w:r>
              <w:t xml:space="preserve"> There </w:t>
            </w:r>
            <w:r w:rsidRPr="006C5F82">
              <w:t xml:space="preserve">have not </w:t>
            </w:r>
            <w:r>
              <w:t>been</w:t>
            </w:r>
            <w:r w:rsidRPr="006C5F82">
              <w:t xml:space="preserve"> any ignitions in that hazardous </w:t>
            </w:r>
            <w:r>
              <w:t xml:space="preserve">area </w:t>
            </w:r>
            <w:r w:rsidRPr="006C5F82">
              <w:t xml:space="preserve">to date, </w:t>
            </w:r>
            <w:r>
              <w:t xml:space="preserve">but </w:t>
            </w:r>
            <w:r w:rsidRPr="006C5F82">
              <w:t xml:space="preserve">the SEATS were launched for fires </w:t>
            </w:r>
            <w:r w:rsidR="00960477">
              <w:t>in other areas.</w:t>
            </w:r>
            <w:r w:rsidRPr="006C5F82">
              <w:t xml:space="preserve"> </w:t>
            </w:r>
          </w:p>
          <w:p w14:paraId="498DB5EF" w14:textId="1606DFBD" w:rsidR="00945547" w:rsidRDefault="00945547" w:rsidP="009D32B5">
            <w:pPr>
              <w:pStyle w:val="ListParagraph"/>
              <w:numPr>
                <w:ilvl w:val="0"/>
                <w:numId w:val="45"/>
              </w:numPr>
            </w:pPr>
            <w:r w:rsidRPr="006C5F82">
              <w:rPr>
                <w:u w:val="single"/>
              </w:rPr>
              <w:t>National Association of State Foresters (NASF) Update</w:t>
            </w:r>
            <w:r>
              <w:t xml:space="preserve">: </w:t>
            </w:r>
          </w:p>
          <w:p w14:paraId="1489167D" w14:textId="4518D84D" w:rsidR="00945547" w:rsidRDefault="00945547" w:rsidP="00945547">
            <w:pPr>
              <w:pStyle w:val="ListParagraph"/>
              <w:numPr>
                <w:ilvl w:val="1"/>
                <w:numId w:val="45"/>
              </w:numPr>
            </w:pPr>
            <w:r>
              <w:t xml:space="preserve">Focus on </w:t>
            </w:r>
            <w:r w:rsidRPr="00945547">
              <w:t>advocat</w:t>
            </w:r>
            <w:r>
              <w:t>ing</w:t>
            </w:r>
            <w:r w:rsidRPr="00945547">
              <w:t xml:space="preserve"> </w:t>
            </w:r>
            <w:r>
              <w:t xml:space="preserve">for </w:t>
            </w:r>
            <w:r w:rsidRPr="00945547">
              <w:t xml:space="preserve">funding </w:t>
            </w:r>
            <w:r w:rsidR="008936B2">
              <w:t>for</w:t>
            </w:r>
            <w:r w:rsidRPr="00945547">
              <w:t xml:space="preserve"> fire suppression</w:t>
            </w:r>
            <w:r>
              <w:t>,</w:t>
            </w:r>
            <w:r w:rsidRPr="00945547">
              <w:t xml:space="preserve"> testing</w:t>
            </w:r>
            <w:r>
              <w:t>,</w:t>
            </w:r>
            <w:r w:rsidRPr="00945547">
              <w:t xml:space="preserve"> and PPE for fire crews.  </w:t>
            </w:r>
            <w:r>
              <w:t>D</w:t>
            </w:r>
            <w:r w:rsidRPr="00945547">
              <w:t xml:space="preserve">iscussions on funding levels and </w:t>
            </w:r>
            <w:r>
              <w:t xml:space="preserve">match </w:t>
            </w:r>
            <w:r w:rsidRPr="00945547">
              <w:t>amount</w:t>
            </w:r>
            <w:r>
              <w:t>s</w:t>
            </w:r>
            <w:r w:rsidRPr="00945547">
              <w:t xml:space="preserve"> </w:t>
            </w:r>
            <w:r>
              <w:t>required b</w:t>
            </w:r>
            <w:r w:rsidRPr="00945547">
              <w:t>y federal programs that support state forestry.</w:t>
            </w:r>
          </w:p>
          <w:p w14:paraId="075F7703" w14:textId="652ECE79" w:rsidR="0011492C" w:rsidRDefault="00945547" w:rsidP="00945547">
            <w:pPr>
              <w:pStyle w:val="ListParagraph"/>
              <w:numPr>
                <w:ilvl w:val="1"/>
                <w:numId w:val="45"/>
              </w:numPr>
            </w:pPr>
            <w:r>
              <w:t>The Forest Action Plan (FAP) deadline has been e</w:t>
            </w:r>
            <w:r w:rsidR="0011492C">
              <w:t>xten</w:t>
            </w:r>
            <w:r>
              <w:t xml:space="preserve">ded to the end of the year, but Wisconsin is still planning to submit its plan in </w:t>
            </w:r>
            <w:r w:rsidR="0011492C">
              <w:t>late June</w:t>
            </w:r>
            <w:r>
              <w:t>/</w:t>
            </w:r>
            <w:r w:rsidR="0011492C">
              <w:t>early July</w:t>
            </w:r>
            <w:r>
              <w:t xml:space="preserve"> to meet the original deadline</w:t>
            </w:r>
            <w:r w:rsidR="008936B2">
              <w:t>.</w:t>
            </w:r>
          </w:p>
          <w:p w14:paraId="5A9A709C" w14:textId="77777777" w:rsidR="006C1973" w:rsidRDefault="006C1973" w:rsidP="006C1973"/>
          <w:p w14:paraId="6F9750AB" w14:textId="77777777" w:rsidR="00B2519C" w:rsidRPr="00945547" w:rsidRDefault="006C1973" w:rsidP="00B2519C">
            <w:pPr>
              <w:ind w:left="45"/>
              <w:rPr>
                <w:b/>
                <w:bCs/>
              </w:rPr>
            </w:pPr>
            <w:r w:rsidRPr="00945547">
              <w:rPr>
                <w:b/>
                <w:bCs/>
              </w:rPr>
              <w:lastRenderedPageBreak/>
              <w:t>CNNF Update:</w:t>
            </w:r>
            <w:r w:rsidR="0011492C" w:rsidRPr="00945547">
              <w:rPr>
                <w:b/>
                <w:bCs/>
              </w:rPr>
              <w:t xml:space="preserve"> </w:t>
            </w:r>
            <w:r w:rsidR="00B2519C" w:rsidRPr="00945547">
              <w:rPr>
                <w:b/>
                <w:bCs/>
              </w:rPr>
              <w:t xml:space="preserve">Paul Strong, </w:t>
            </w:r>
            <w:r w:rsidR="00B2519C" w:rsidRPr="00945547">
              <w:rPr>
                <w:b/>
                <w:bCs/>
                <w:i/>
                <w:iCs/>
              </w:rPr>
              <w:t>Forest Supervisor</w:t>
            </w:r>
          </w:p>
          <w:p w14:paraId="2731D5B5" w14:textId="25F854D0" w:rsidR="00960477" w:rsidRDefault="0011492C" w:rsidP="0011492C">
            <w:pPr>
              <w:pStyle w:val="ListParagraph"/>
              <w:numPr>
                <w:ilvl w:val="0"/>
                <w:numId w:val="46"/>
              </w:numPr>
            </w:pPr>
            <w:r>
              <w:t xml:space="preserve">Office buildings </w:t>
            </w:r>
            <w:r w:rsidR="00960477">
              <w:t xml:space="preserve">remain </w:t>
            </w:r>
            <w:r>
              <w:t xml:space="preserve">closed to public use, </w:t>
            </w:r>
            <w:r w:rsidR="00960477">
              <w:t xml:space="preserve">many employees are in telework status, and </w:t>
            </w:r>
            <w:r>
              <w:t xml:space="preserve">most field </w:t>
            </w:r>
            <w:r w:rsidR="00960477">
              <w:t>operations</w:t>
            </w:r>
            <w:r>
              <w:t xml:space="preserve"> continu</w:t>
            </w:r>
            <w:r w:rsidR="00960477">
              <w:t>e</w:t>
            </w:r>
          </w:p>
          <w:p w14:paraId="0C19F613" w14:textId="262C0442" w:rsidR="00960477" w:rsidRDefault="00960477" w:rsidP="0011492C">
            <w:pPr>
              <w:pStyle w:val="ListParagraph"/>
              <w:numPr>
                <w:ilvl w:val="0"/>
                <w:numId w:val="46"/>
              </w:numPr>
            </w:pPr>
            <w:r w:rsidRPr="00960477">
              <w:t>Prescribed fire activities are on hold until further notice to limit exposure of firefighters needed for fire suppression activities</w:t>
            </w:r>
          </w:p>
          <w:p w14:paraId="2F023F8D" w14:textId="6BD4C122" w:rsidR="0011492C" w:rsidRDefault="00145F18" w:rsidP="0011492C">
            <w:pPr>
              <w:pStyle w:val="ListParagraph"/>
              <w:numPr>
                <w:ilvl w:val="0"/>
                <w:numId w:val="46"/>
              </w:numPr>
            </w:pPr>
            <w:r>
              <w:t>Hiring continues</w:t>
            </w:r>
            <w:r w:rsidR="0011492C">
              <w:t xml:space="preserve"> </w:t>
            </w:r>
            <w:r w:rsidR="00960477">
              <w:t xml:space="preserve">for </w:t>
            </w:r>
            <w:r w:rsidR="0011492C">
              <w:t>positions</w:t>
            </w:r>
            <w:r w:rsidR="00960477">
              <w:t xml:space="preserve"> left vacant by </w:t>
            </w:r>
            <w:r w:rsidR="0011492C">
              <w:t xml:space="preserve">turnover </w:t>
            </w:r>
            <w:r w:rsidR="00960477">
              <w:t>or</w:t>
            </w:r>
            <w:r w:rsidR="0011492C">
              <w:t xml:space="preserve"> retirements</w:t>
            </w:r>
          </w:p>
          <w:p w14:paraId="2D289DBB" w14:textId="77777777" w:rsidR="00145F18" w:rsidRDefault="00145F18" w:rsidP="00145F18">
            <w:pPr>
              <w:pStyle w:val="ListParagraph"/>
              <w:numPr>
                <w:ilvl w:val="0"/>
                <w:numId w:val="46"/>
              </w:numPr>
            </w:pPr>
            <w:r>
              <w:t xml:space="preserve">Selling large amount of damaged timber from the blowdown area while maintaining close to “regular year” sale levels from other four Ranger Districts.  Expect to exceed the 155 MMBF originally planned for ‘Timber Volume Sold in FY20’ due largely to sales from the blowdown area and an additional amount of volume prepared and sold by the WDNR under the Good Neighbor Authority agreement.  </w:t>
            </w:r>
          </w:p>
          <w:p w14:paraId="330E7A86" w14:textId="1B1FC72C" w:rsidR="00145F18" w:rsidRDefault="00145F18" w:rsidP="00145F18">
            <w:pPr>
              <w:pStyle w:val="ListParagraph"/>
              <w:numPr>
                <w:ilvl w:val="1"/>
                <w:numId w:val="46"/>
              </w:numPr>
            </w:pPr>
            <w:r>
              <w:t xml:space="preserve">As of late last week, the CNNF had sold 147MMBF.  </w:t>
            </w:r>
          </w:p>
          <w:p w14:paraId="75FC8878" w14:textId="26A65480" w:rsidR="00960477" w:rsidRDefault="00960477" w:rsidP="00145F18">
            <w:pPr>
              <w:pStyle w:val="ListParagraph"/>
              <w:numPr>
                <w:ilvl w:val="0"/>
                <w:numId w:val="46"/>
              </w:numPr>
            </w:pPr>
            <w:r>
              <w:t xml:space="preserve">In early May, non-commercial fuels reduction activities </w:t>
            </w:r>
            <w:r w:rsidR="00145F18">
              <w:t xml:space="preserve">commenced </w:t>
            </w:r>
            <w:r>
              <w:t xml:space="preserve">in sections of the blowdown area that are against private land boundaries – the vast majority of these are </w:t>
            </w:r>
            <w:r w:rsidR="00145F18">
              <w:t xml:space="preserve">done </w:t>
            </w:r>
            <w:r>
              <w:t>through commercial timber sales</w:t>
            </w:r>
          </w:p>
          <w:p w14:paraId="37D7F61A" w14:textId="77777777" w:rsidR="00E604F5" w:rsidRDefault="00145F18" w:rsidP="00145F18">
            <w:pPr>
              <w:pStyle w:val="ListParagraph"/>
              <w:numPr>
                <w:ilvl w:val="0"/>
                <w:numId w:val="46"/>
              </w:numPr>
            </w:pPr>
            <w:r>
              <w:t xml:space="preserve">Oak wilt is </w:t>
            </w:r>
            <w:r w:rsidR="00960477">
              <w:t>rapid</w:t>
            </w:r>
            <w:r>
              <w:t>ly</w:t>
            </w:r>
            <w:r w:rsidR="00960477">
              <w:t xml:space="preserve"> expan</w:t>
            </w:r>
            <w:r>
              <w:t>d</w:t>
            </w:r>
            <w:r w:rsidR="00960477">
              <w:t>in</w:t>
            </w:r>
            <w:r>
              <w:t>g</w:t>
            </w:r>
            <w:r w:rsidR="00960477">
              <w:t xml:space="preserve"> into northern Wisconsin</w:t>
            </w:r>
            <w:r>
              <w:t xml:space="preserve"> and the CNNF is </w:t>
            </w:r>
            <w:r w:rsidR="00960477">
              <w:t xml:space="preserve">in </w:t>
            </w:r>
            <w:r>
              <w:t xml:space="preserve">the </w:t>
            </w:r>
            <w:r w:rsidR="00960477">
              <w:t xml:space="preserve">process of developing treatment actions.  </w:t>
            </w:r>
          </w:p>
          <w:p w14:paraId="071DC3CD" w14:textId="0D880FEF" w:rsidR="00145F18" w:rsidRDefault="00145F18" w:rsidP="00145F18">
            <w:pPr>
              <w:pStyle w:val="ListParagraph"/>
              <w:ind w:left="405"/>
            </w:pPr>
          </w:p>
        </w:tc>
      </w:tr>
      <w:tr w:rsidR="00E604F5" w14:paraId="0C35CF59" w14:textId="77777777" w:rsidTr="00AD4BC9">
        <w:tc>
          <w:tcPr>
            <w:tcW w:w="3955" w:type="dxa"/>
            <w:shd w:val="clear" w:color="auto" w:fill="BFBFBF" w:themeFill="background1" w:themeFillShade="BF"/>
          </w:tcPr>
          <w:p w14:paraId="54A487DE" w14:textId="77777777" w:rsidR="00E604F5" w:rsidRPr="009672DC" w:rsidRDefault="00E604F5" w:rsidP="006C5F82">
            <w:pPr>
              <w:jc w:val="center"/>
              <w:rPr>
                <w:b/>
              </w:rPr>
            </w:pPr>
            <w:r w:rsidRPr="009672DC">
              <w:rPr>
                <w:b/>
              </w:rPr>
              <w:lastRenderedPageBreak/>
              <w:t>Agenda Item</w:t>
            </w:r>
          </w:p>
        </w:tc>
        <w:tc>
          <w:tcPr>
            <w:tcW w:w="4680" w:type="dxa"/>
            <w:shd w:val="clear" w:color="auto" w:fill="BFBFBF" w:themeFill="background1" w:themeFillShade="BF"/>
          </w:tcPr>
          <w:p w14:paraId="46FD4091" w14:textId="77777777" w:rsidR="00E604F5" w:rsidRPr="009672DC" w:rsidRDefault="00E604F5" w:rsidP="006C5F82">
            <w:pPr>
              <w:jc w:val="center"/>
              <w:rPr>
                <w:b/>
              </w:rPr>
            </w:pPr>
            <w:r w:rsidRPr="009672DC">
              <w:rPr>
                <w:b/>
              </w:rPr>
              <w:t>Decisions</w:t>
            </w:r>
          </w:p>
        </w:tc>
        <w:tc>
          <w:tcPr>
            <w:tcW w:w="4950" w:type="dxa"/>
            <w:shd w:val="clear" w:color="auto" w:fill="BFBFBF" w:themeFill="background1" w:themeFillShade="BF"/>
          </w:tcPr>
          <w:p w14:paraId="7CA2CA3F" w14:textId="77777777" w:rsidR="00E604F5" w:rsidRPr="009672DC" w:rsidRDefault="00E604F5" w:rsidP="006C5F82">
            <w:pPr>
              <w:jc w:val="center"/>
              <w:rPr>
                <w:b/>
              </w:rPr>
            </w:pPr>
            <w:r w:rsidRPr="009672DC">
              <w:rPr>
                <w:b/>
              </w:rPr>
              <w:t>Assignments</w:t>
            </w:r>
            <w:r>
              <w:rPr>
                <w:b/>
              </w:rPr>
              <w:t>/</w:t>
            </w:r>
            <w:r w:rsidRPr="009672DC">
              <w:rPr>
                <w:b/>
              </w:rPr>
              <w:t>Follow Up</w:t>
            </w:r>
          </w:p>
        </w:tc>
      </w:tr>
      <w:tr w:rsidR="00E604F5" w14:paraId="5F906512" w14:textId="77777777" w:rsidTr="00AD4BC9">
        <w:tc>
          <w:tcPr>
            <w:tcW w:w="3955" w:type="dxa"/>
          </w:tcPr>
          <w:p w14:paraId="56837253" w14:textId="75D7581D" w:rsidR="00FF55B6" w:rsidRPr="00FF55B6" w:rsidRDefault="00FF55B6" w:rsidP="00FF55B6">
            <w:pPr>
              <w:rPr>
                <w:bCs/>
              </w:rPr>
            </w:pPr>
            <w:r w:rsidRPr="00FF55B6">
              <w:rPr>
                <w:bCs/>
              </w:rPr>
              <w:t>Climate Change Efforts in WI</w:t>
            </w:r>
          </w:p>
          <w:p w14:paraId="105A7646" w14:textId="77777777" w:rsidR="00E604F5" w:rsidRDefault="00E604F5" w:rsidP="006C5F82"/>
          <w:p w14:paraId="797812CC" w14:textId="71F241E8" w:rsidR="00E604F5" w:rsidRDefault="00E604F5" w:rsidP="006C5F82">
            <w:r w:rsidRPr="009236AA">
              <w:rPr>
                <w:b/>
                <w:u w:val="single"/>
              </w:rPr>
              <w:t>Presenter:</w:t>
            </w:r>
            <w:r>
              <w:t xml:space="preserve"> </w:t>
            </w:r>
            <w:r w:rsidR="00424E26" w:rsidRPr="00FF55B6">
              <w:rPr>
                <w:bCs/>
              </w:rPr>
              <w:t xml:space="preserve">Carmen Hardin, </w:t>
            </w:r>
            <w:r w:rsidR="00424E26" w:rsidRPr="00424E26">
              <w:rPr>
                <w:bCs/>
                <w:i/>
                <w:iCs/>
              </w:rPr>
              <w:t>DNR Bureau Director</w:t>
            </w:r>
            <w:r>
              <w:t xml:space="preserve"> </w:t>
            </w:r>
          </w:p>
          <w:p w14:paraId="0E76253B" w14:textId="77777777" w:rsidR="00E604F5" w:rsidRDefault="00E604F5" w:rsidP="006C5F82"/>
        </w:tc>
        <w:tc>
          <w:tcPr>
            <w:tcW w:w="4680" w:type="dxa"/>
          </w:tcPr>
          <w:p w14:paraId="657F0B7E" w14:textId="43285BDE" w:rsidR="00E604F5" w:rsidRDefault="00E604F5" w:rsidP="006C5F82"/>
        </w:tc>
        <w:tc>
          <w:tcPr>
            <w:tcW w:w="4950" w:type="dxa"/>
          </w:tcPr>
          <w:p w14:paraId="55E8D06A" w14:textId="77777777" w:rsidR="00E604F5" w:rsidRPr="009672DC" w:rsidRDefault="00E604F5" w:rsidP="006C5F82"/>
        </w:tc>
      </w:tr>
      <w:tr w:rsidR="00E604F5" w14:paraId="495EA440" w14:textId="77777777" w:rsidTr="00AD4BC9">
        <w:tc>
          <w:tcPr>
            <w:tcW w:w="13585" w:type="dxa"/>
            <w:gridSpan w:val="3"/>
          </w:tcPr>
          <w:p w14:paraId="5112B74F" w14:textId="30DB86C8" w:rsidR="00032DFE" w:rsidRDefault="00032DFE" w:rsidP="001F150B">
            <w:r>
              <w:t>Carmen Hardin briefed the Council on the Governor’s executive orders and national commitments that are driving climate change efforts in Wisconsin; as well as the work being done to address these by the DNR, partners, and other state agencies.</w:t>
            </w:r>
          </w:p>
          <w:p w14:paraId="7CE9A42B" w14:textId="77777777" w:rsidR="00246152" w:rsidRDefault="00246152" w:rsidP="001F150B"/>
          <w:p w14:paraId="2C0E284C" w14:textId="362CC932" w:rsidR="00671F28" w:rsidRDefault="001F150B" w:rsidP="00671F28">
            <w:pPr>
              <w:spacing w:after="120"/>
            </w:pPr>
            <w:r w:rsidRPr="007C0C53">
              <w:rPr>
                <w:i/>
                <w:iCs/>
                <w:u w:val="single"/>
              </w:rPr>
              <w:t>Materials</w:t>
            </w:r>
            <w:r>
              <w:t>:</w:t>
            </w:r>
          </w:p>
          <w:p w14:paraId="40A9B3AC" w14:textId="21324DBB" w:rsidR="00E604F5" w:rsidRDefault="00671F28" w:rsidP="00671F28">
            <w:r>
              <w:object w:dxaOrig="1534" w:dyaOrig="994" w14:anchorId="7D67F590">
                <v:shape id="_x0000_i1028" type="#_x0000_t75" style="width:76.7pt;height:49.7pt" o:ole="">
                  <v:imagedata r:id="rId14" o:title=""/>
                </v:shape>
                <o:OLEObject Type="Embed" ProgID="AcroExch.Document.DC" ShapeID="_x0000_i1028" DrawAspect="Icon" ObjectID="_1656161051" r:id="rId15"/>
              </w:object>
            </w:r>
            <w:r>
              <w:t xml:space="preserve">     </w:t>
            </w:r>
            <w:r>
              <w:object w:dxaOrig="1534" w:dyaOrig="994" w14:anchorId="271A2BA6">
                <v:shape id="_x0000_i1029" type="#_x0000_t75" style="width:76.7pt;height:49.7pt" o:ole="">
                  <v:imagedata r:id="rId16" o:title=""/>
                </v:shape>
                <o:OLEObject Type="Embed" ProgID="AcroExch.Document.DC" ShapeID="_x0000_i1029" DrawAspect="Icon" ObjectID="_1656161052" r:id="rId17"/>
              </w:object>
            </w:r>
          </w:p>
        </w:tc>
      </w:tr>
    </w:tbl>
    <w:p w14:paraId="671B6F99" w14:textId="2AB8AD7D" w:rsidR="006C1973" w:rsidRDefault="006C1973" w:rsidP="00E50125">
      <w:pPr>
        <w:spacing w:after="0" w:line="240" w:lineRule="auto"/>
      </w:pPr>
    </w:p>
    <w:sectPr w:rsidR="006C1973" w:rsidSect="00AD4BC9">
      <w:headerReference w:type="default" r:id="rId18"/>
      <w:footerReference w:type="default" r:id="rId19"/>
      <w:pgSz w:w="15840" w:h="12240" w:orient="landscape"/>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3AEE0F" w14:textId="77777777" w:rsidR="006C5F82" w:rsidRDefault="006C5F82" w:rsidP="003F3E03">
      <w:pPr>
        <w:spacing w:after="0" w:line="240" w:lineRule="auto"/>
      </w:pPr>
      <w:r>
        <w:separator/>
      </w:r>
    </w:p>
  </w:endnote>
  <w:endnote w:type="continuationSeparator" w:id="0">
    <w:p w14:paraId="645BDA85" w14:textId="77777777" w:rsidR="006C5F82" w:rsidRDefault="006C5F82" w:rsidP="003F3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1816192"/>
      <w:docPartObj>
        <w:docPartGallery w:val="Page Numbers (Bottom of Page)"/>
        <w:docPartUnique/>
      </w:docPartObj>
    </w:sdtPr>
    <w:sdtEndPr>
      <w:rPr>
        <w:noProof/>
      </w:rPr>
    </w:sdtEndPr>
    <w:sdtContent>
      <w:p w14:paraId="6AEB6B18" w14:textId="7C0AD100" w:rsidR="006C5F82" w:rsidRDefault="006C5F82">
        <w:pPr>
          <w:pStyle w:val="Footer"/>
        </w:pPr>
        <w:r>
          <w:fldChar w:fldCharType="begin"/>
        </w:r>
        <w:r>
          <w:instrText xml:space="preserve"> PAGE   \* MERGEFORMAT </w:instrText>
        </w:r>
        <w:r>
          <w:fldChar w:fldCharType="separate"/>
        </w:r>
        <w:r>
          <w:rPr>
            <w:noProof/>
          </w:rPr>
          <w:t>2</w:t>
        </w:r>
        <w:r>
          <w:rPr>
            <w:noProof/>
          </w:rPr>
          <w:fldChar w:fldCharType="end"/>
        </w:r>
      </w:p>
    </w:sdtContent>
  </w:sdt>
  <w:p w14:paraId="6FB96AFB" w14:textId="77777777" w:rsidR="006C5F82" w:rsidRDefault="006C5F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65CB7" w14:textId="77777777" w:rsidR="006C5F82" w:rsidRDefault="006C5F82" w:rsidP="003F3E03">
      <w:pPr>
        <w:spacing w:after="0" w:line="240" w:lineRule="auto"/>
      </w:pPr>
      <w:r>
        <w:separator/>
      </w:r>
    </w:p>
  </w:footnote>
  <w:footnote w:type="continuationSeparator" w:id="0">
    <w:p w14:paraId="4024557F" w14:textId="77777777" w:rsidR="006C5F82" w:rsidRDefault="006C5F82" w:rsidP="003F3E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135D9" w14:textId="4EFE2292" w:rsidR="006C5F82" w:rsidRPr="00467C19" w:rsidRDefault="006C5F82" w:rsidP="00467C19">
    <w:pPr>
      <w:pStyle w:val="Header"/>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30E96"/>
    <w:multiLevelType w:val="hybridMultilevel"/>
    <w:tmpl w:val="77403B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B34C68"/>
    <w:multiLevelType w:val="hybridMultilevel"/>
    <w:tmpl w:val="3BBE4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10209"/>
    <w:multiLevelType w:val="hybridMultilevel"/>
    <w:tmpl w:val="918E5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731F6A"/>
    <w:multiLevelType w:val="hybridMultilevel"/>
    <w:tmpl w:val="9F2CD068"/>
    <w:lvl w:ilvl="0" w:tplc="0B087498">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726C59"/>
    <w:multiLevelType w:val="hybridMultilevel"/>
    <w:tmpl w:val="471AF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5A34F6"/>
    <w:multiLevelType w:val="hybridMultilevel"/>
    <w:tmpl w:val="E5BE30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FE3688"/>
    <w:multiLevelType w:val="hybridMultilevel"/>
    <w:tmpl w:val="6E6A32C8"/>
    <w:lvl w:ilvl="0" w:tplc="04090001">
      <w:start w:val="1"/>
      <w:numFmt w:val="bullet"/>
      <w:lvlText w:val=""/>
      <w:lvlJc w:val="left"/>
      <w:pPr>
        <w:ind w:left="405" w:hanging="360"/>
      </w:pPr>
      <w:rPr>
        <w:rFonts w:ascii="Symbol" w:hAnsi="Symbo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15:restartNumberingAfterBreak="0">
    <w:nsid w:val="1F5B2350"/>
    <w:multiLevelType w:val="hybridMultilevel"/>
    <w:tmpl w:val="E14CB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022C3B"/>
    <w:multiLevelType w:val="hybridMultilevel"/>
    <w:tmpl w:val="00C275EA"/>
    <w:lvl w:ilvl="0" w:tplc="04090001">
      <w:start w:val="1"/>
      <w:numFmt w:val="bullet"/>
      <w:lvlText w:val=""/>
      <w:lvlJc w:val="left"/>
      <w:pPr>
        <w:ind w:left="405"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235578"/>
    <w:multiLevelType w:val="hybridMultilevel"/>
    <w:tmpl w:val="3392EA80"/>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3B87F4C"/>
    <w:multiLevelType w:val="hybridMultilevel"/>
    <w:tmpl w:val="9F90E66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5A73D32"/>
    <w:multiLevelType w:val="hybridMultilevel"/>
    <w:tmpl w:val="55807F1C"/>
    <w:lvl w:ilvl="0" w:tplc="06FC40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C23B68"/>
    <w:multiLevelType w:val="hybridMultilevel"/>
    <w:tmpl w:val="F59ADC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9A83F2C"/>
    <w:multiLevelType w:val="hybridMultilevel"/>
    <w:tmpl w:val="617A0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324889"/>
    <w:multiLevelType w:val="hybridMultilevel"/>
    <w:tmpl w:val="E9BEAB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0B6C67"/>
    <w:multiLevelType w:val="hybridMultilevel"/>
    <w:tmpl w:val="010EACEA"/>
    <w:lvl w:ilvl="0" w:tplc="511055C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7F1E02"/>
    <w:multiLevelType w:val="hybridMultilevel"/>
    <w:tmpl w:val="A2E0F4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FE81417"/>
    <w:multiLevelType w:val="hybridMultilevel"/>
    <w:tmpl w:val="E160D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8771B8"/>
    <w:multiLevelType w:val="hybridMultilevel"/>
    <w:tmpl w:val="D0921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085E66"/>
    <w:multiLevelType w:val="hybridMultilevel"/>
    <w:tmpl w:val="41C8124E"/>
    <w:lvl w:ilvl="0" w:tplc="511055C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E711F1"/>
    <w:multiLevelType w:val="hybridMultilevel"/>
    <w:tmpl w:val="65FAB5A8"/>
    <w:lvl w:ilvl="0" w:tplc="0B087498">
      <w:start w:val="1"/>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0A5372"/>
    <w:multiLevelType w:val="hybridMultilevel"/>
    <w:tmpl w:val="E9BEAB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84A22C8"/>
    <w:multiLevelType w:val="hybridMultilevel"/>
    <w:tmpl w:val="15FA6046"/>
    <w:lvl w:ilvl="0" w:tplc="511055C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430C2F"/>
    <w:multiLevelType w:val="hybridMultilevel"/>
    <w:tmpl w:val="88827E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AA7557D"/>
    <w:multiLevelType w:val="hybridMultilevel"/>
    <w:tmpl w:val="D1041290"/>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441C361E"/>
    <w:multiLevelType w:val="hybridMultilevel"/>
    <w:tmpl w:val="981E4D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6796095"/>
    <w:multiLevelType w:val="hybridMultilevel"/>
    <w:tmpl w:val="B10A5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8A1E9B"/>
    <w:multiLevelType w:val="hybridMultilevel"/>
    <w:tmpl w:val="AC780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8AF1C7C"/>
    <w:multiLevelType w:val="hybridMultilevel"/>
    <w:tmpl w:val="14EAA2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B21965"/>
    <w:multiLevelType w:val="hybridMultilevel"/>
    <w:tmpl w:val="8E9457D6"/>
    <w:lvl w:ilvl="0" w:tplc="8706679E">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B1E0D67"/>
    <w:multiLevelType w:val="hybridMultilevel"/>
    <w:tmpl w:val="394222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E154394"/>
    <w:multiLevelType w:val="hybridMultilevel"/>
    <w:tmpl w:val="66B22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DC4050"/>
    <w:multiLevelType w:val="hybridMultilevel"/>
    <w:tmpl w:val="9CDAFFE4"/>
    <w:lvl w:ilvl="0" w:tplc="DEB8E3FE">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520D88"/>
    <w:multiLevelType w:val="hybridMultilevel"/>
    <w:tmpl w:val="8E60A532"/>
    <w:lvl w:ilvl="0" w:tplc="511055C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C33560"/>
    <w:multiLevelType w:val="hybridMultilevel"/>
    <w:tmpl w:val="3188B7B2"/>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5" w15:restartNumberingAfterBreak="0">
    <w:nsid w:val="59816E23"/>
    <w:multiLevelType w:val="hybridMultilevel"/>
    <w:tmpl w:val="1C4849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F417DD"/>
    <w:multiLevelType w:val="hybridMultilevel"/>
    <w:tmpl w:val="215075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E6E759E"/>
    <w:multiLevelType w:val="hybridMultilevel"/>
    <w:tmpl w:val="1CD81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EA205C"/>
    <w:multiLevelType w:val="hybridMultilevel"/>
    <w:tmpl w:val="3D8A50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7487BE4"/>
    <w:multiLevelType w:val="hybridMultilevel"/>
    <w:tmpl w:val="E3640A40"/>
    <w:lvl w:ilvl="0" w:tplc="04090001">
      <w:start w:val="1"/>
      <w:numFmt w:val="bullet"/>
      <w:lvlText w:val=""/>
      <w:lvlJc w:val="left"/>
      <w:pPr>
        <w:ind w:left="405" w:hanging="360"/>
      </w:pPr>
      <w:rPr>
        <w:rFonts w:ascii="Symbol" w:hAnsi="Symbol" w:hint="default"/>
      </w:rPr>
    </w:lvl>
    <w:lvl w:ilvl="1" w:tplc="04090003">
      <w:start w:val="1"/>
      <w:numFmt w:val="bullet"/>
      <w:lvlText w:val="o"/>
      <w:lvlJc w:val="left"/>
      <w:pPr>
        <w:ind w:left="1125" w:hanging="360"/>
      </w:pPr>
      <w:rPr>
        <w:rFonts w:ascii="Courier New" w:hAnsi="Courier New" w:cs="Courier New" w:hint="default"/>
      </w:rPr>
    </w:lvl>
    <w:lvl w:ilvl="2" w:tplc="04090005">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0" w15:restartNumberingAfterBreak="0">
    <w:nsid w:val="68C2176E"/>
    <w:multiLevelType w:val="hybridMultilevel"/>
    <w:tmpl w:val="B01A46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8D62629"/>
    <w:multiLevelType w:val="hybridMultilevel"/>
    <w:tmpl w:val="429CDC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B1959A7"/>
    <w:multiLevelType w:val="hybridMultilevel"/>
    <w:tmpl w:val="BD66728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3" w15:restartNumberingAfterBreak="0">
    <w:nsid w:val="6B92008E"/>
    <w:multiLevelType w:val="hybridMultilevel"/>
    <w:tmpl w:val="DD1E6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9F3956"/>
    <w:multiLevelType w:val="hybridMultilevel"/>
    <w:tmpl w:val="B2F018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5465BEF"/>
    <w:multiLevelType w:val="hybridMultilevel"/>
    <w:tmpl w:val="65806964"/>
    <w:lvl w:ilvl="0" w:tplc="511055C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F043CC"/>
    <w:multiLevelType w:val="hybridMultilevel"/>
    <w:tmpl w:val="7FF8B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6E61F16"/>
    <w:multiLevelType w:val="hybridMultilevel"/>
    <w:tmpl w:val="79A29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7055D6A"/>
    <w:multiLevelType w:val="hybridMultilevel"/>
    <w:tmpl w:val="CD0493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2"/>
  </w:num>
  <w:num w:numId="3">
    <w:abstractNumId w:val="23"/>
  </w:num>
  <w:num w:numId="4">
    <w:abstractNumId w:val="38"/>
  </w:num>
  <w:num w:numId="5">
    <w:abstractNumId w:val="46"/>
  </w:num>
  <w:num w:numId="6">
    <w:abstractNumId w:val="28"/>
  </w:num>
  <w:num w:numId="7">
    <w:abstractNumId w:val="4"/>
  </w:num>
  <w:num w:numId="8">
    <w:abstractNumId w:val="5"/>
  </w:num>
  <w:num w:numId="9">
    <w:abstractNumId w:val="48"/>
  </w:num>
  <w:num w:numId="10">
    <w:abstractNumId w:val="41"/>
  </w:num>
  <w:num w:numId="11">
    <w:abstractNumId w:val="9"/>
  </w:num>
  <w:num w:numId="12">
    <w:abstractNumId w:val="24"/>
  </w:num>
  <w:num w:numId="13">
    <w:abstractNumId w:val="42"/>
  </w:num>
  <w:num w:numId="14">
    <w:abstractNumId w:val="34"/>
  </w:num>
  <w:num w:numId="15">
    <w:abstractNumId w:val="29"/>
  </w:num>
  <w:num w:numId="16">
    <w:abstractNumId w:val="10"/>
  </w:num>
  <w:num w:numId="17">
    <w:abstractNumId w:val="18"/>
  </w:num>
  <w:num w:numId="18">
    <w:abstractNumId w:val="7"/>
  </w:num>
  <w:num w:numId="19">
    <w:abstractNumId w:val="37"/>
  </w:num>
  <w:num w:numId="20">
    <w:abstractNumId w:val="3"/>
  </w:num>
  <w:num w:numId="21">
    <w:abstractNumId w:val="43"/>
  </w:num>
  <w:num w:numId="22">
    <w:abstractNumId w:val="0"/>
  </w:num>
  <w:num w:numId="23">
    <w:abstractNumId w:val="47"/>
  </w:num>
  <w:num w:numId="24">
    <w:abstractNumId w:val="40"/>
  </w:num>
  <w:num w:numId="25">
    <w:abstractNumId w:val="16"/>
  </w:num>
  <w:num w:numId="26">
    <w:abstractNumId w:val="27"/>
  </w:num>
  <w:num w:numId="27">
    <w:abstractNumId w:val="35"/>
  </w:num>
  <w:num w:numId="28">
    <w:abstractNumId w:val="12"/>
  </w:num>
  <w:num w:numId="29">
    <w:abstractNumId w:val="30"/>
  </w:num>
  <w:num w:numId="30">
    <w:abstractNumId w:val="44"/>
  </w:num>
  <w:num w:numId="31">
    <w:abstractNumId w:val="36"/>
  </w:num>
  <w:num w:numId="32">
    <w:abstractNumId w:val="31"/>
  </w:num>
  <w:num w:numId="33">
    <w:abstractNumId w:val="1"/>
  </w:num>
  <w:num w:numId="34">
    <w:abstractNumId w:val="26"/>
  </w:num>
  <w:num w:numId="35">
    <w:abstractNumId w:val="17"/>
  </w:num>
  <w:num w:numId="36">
    <w:abstractNumId w:val="11"/>
  </w:num>
  <w:num w:numId="37">
    <w:abstractNumId w:val="13"/>
  </w:num>
  <w:num w:numId="38">
    <w:abstractNumId w:val="14"/>
  </w:num>
  <w:num w:numId="39">
    <w:abstractNumId w:val="19"/>
  </w:num>
  <w:num w:numId="40">
    <w:abstractNumId w:val="15"/>
  </w:num>
  <w:num w:numId="41">
    <w:abstractNumId w:val="22"/>
  </w:num>
  <w:num w:numId="42">
    <w:abstractNumId w:val="33"/>
  </w:num>
  <w:num w:numId="43">
    <w:abstractNumId w:val="45"/>
  </w:num>
  <w:num w:numId="44">
    <w:abstractNumId w:val="21"/>
  </w:num>
  <w:num w:numId="45">
    <w:abstractNumId w:val="39"/>
  </w:num>
  <w:num w:numId="46">
    <w:abstractNumId w:val="8"/>
  </w:num>
  <w:num w:numId="47">
    <w:abstractNumId w:val="32"/>
  </w:num>
  <w:num w:numId="48">
    <w:abstractNumId w:val="25"/>
  </w:num>
  <w:num w:numId="49">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2DC"/>
    <w:rsid w:val="00000621"/>
    <w:rsid w:val="00020128"/>
    <w:rsid w:val="000212B7"/>
    <w:rsid w:val="00024D45"/>
    <w:rsid w:val="00032DFE"/>
    <w:rsid w:val="00040A38"/>
    <w:rsid w:val="00042D2A"/>
    <w:rsid w:val="00046247"/>
    <w:rsid w:val="0005100F"/>
    <w:rsid w:val="000720DA"/>
    <w:rsid w:val="00081603"/>
    <w:rsid w:val="00081652"/>
    <w:rsid w:val="00082298"/>
    <w:rsid w:val="00084B8E"/>
    <w:rsid w:val="00097697"/>
    <w:rsid w:val="000A4E34"/>
    <w:rsid w:val="000B3F66"/>
    <w:rsid w:val="000C3C90"/>
    <w:rsid w:val="000D7A4E"/>
    <w:rsid w:val="000E6E1B"/>
    <w:rsid w:val="000F699E"/>
    <w:rsid w:val="0011492C"/>
    <w:rsid w:val="00116B97"/>
    <w:rsid w:val="0012386D"/>
    <w:rsid w:val="001261FF"/>
    <w:rsid w:val="001320A5"/>
    <w:rsid w:val="00137665"/>
    <w:rsid w:val="001419CB"/>
    <w:rsid w:val="00142045"/>
    <w:rsid w:val="00142460"/>
    <w:rsid w:val="001427B1"/>
    <w:rsid w:val="00143763"/>
    <w:rsid w:val="00145F18"/>
    <w:rsid w:val="00150553"/>
    <w:rsid w:val="00157A0A"/>
    <w:rsid w:val="00174DBE"/>
    <w:rsid w:val="00180664"/>
    <w:rsid w:val="001A2847"/>
    <w:rsid w:val="001A434F"/>
    <w:rsid w:val="001D351A"/>
    <w:rsid w:val="001E0CD6"/>
    <w:rsid w:val="001E6F50"/>
    <w:rsid w:val="001E791F"/>
    <w:rsid w:val="001F150B"/>
    <w:rsid w:val="001F3BC6"/>
    <w:rsid w:val="0021104F"/>
    <w:rsid w:val="00224ACF"/>
    <w:rsid w:val="00232831"/>
    <w:rsid w:val="00234439"/>
    <w:rsid w:val="0023604D"/>
    <w:rsid w:val="00237F7B"/>
    <w:rsid w:val="002415B6"/>
    <w:rsid w:val="00246152"/>
    <w:rsid w:val="00256A41"/>
    <w:rsid w:val="00257A85"/>
    <w:rsid w:val="002612EE"/>
    <w:rsid w:val="00264488"/>
    <w:rsid w:val="002812B5"/>
    <w:rsid w:val="00284B4C"/>
    <w:rsid w:val="00286D19"/>
    <w:rsid w:val="00292BF1"/>
    <w:rsid w:val="002A77E6"/>
    <w:rsid w:val="002D137B"/>
    <w:rsid w:val="002D481B"/>
    <w:rsid w:val="002E1431"/>
    <w:rsid w:val="002E57B7"/>
    <w:rsid w:val="002E7145"/>
    <w:rsid w:val="002F31A8"/>
    <w:rsid w:val="002F78A1"/>
    <w:rsid w:val="00300EFC"/>
    <w:rsid w:val="0031193D"/>
    <w:rsid w:val="00337555"/>
    <w:rsid w:val="00340DB6"/>
    <w:rsid w:val="00351047"/>
    <w:rsid w:val="00351562"/>
    <w:rsid w:val="003522F8"/>
    <w:rsid w:val="003615FF"/>
    <w:rsid w:val="00372E42"/>
    <w:rsid w:val="00374B44"/>
    <w:rsid w:val="003769C1"/>
    <w:rsid w:val="003C12A9"/>
    <w:rsid w:val="003C17D4"/>
    <w:rsid w:val="003D071B"/>
    <w:rsid w:val="003D57B7"/>
    <w:rsid w:val="003E1690"/>
    <w:rsid w:val="003F3E03"/>
    <w:rsid w:val="0040147D"/>
    <w:rsid w:val="00405C32"/>
    <w:rsid w:val="00424E26"/>
    <w:rsid w:val="00443952"/>
    <w:rsid w:val="00446658"/>
    <w:rsid w:val="00454392"/>
    <w:rsid w:val="00455A99"/>
    <w:rsid w:val="00463574"/>
    <w:rsid w:val="00465695"/>
    <w:rsid w:val="00467903"/>
    <w:rsid w:val="00467C19"/>
    <w:rsid w:val="00470B03"/>
    <w:rsid w:val="00470E9D"/>
    <w:rsid w:val="00474085"/>
    <w:rsid w:val="00475AC0"/>
    <w:rsid w:val="0048211F"/>
    <w:rsid w:val="0048450E"/>
    <w:rsid w:val="00485C56"/>
    <w:rsid w:val="00491E1C"/>
    <w:rsid w:val="004B4AE2"/>
    <w:rsid w:val="004C0EE2"/>
    <w:rsid w:val="004C3267"/>
    <w:rsid w:val="004C701E"/>
    <w:rsid w:val="004D5992"/>
    <w:rsid w:val="004E0D03"/>
    <w:rsid w:val="004E323C"/>
    <w:rsid w:val="004E43AF"/>
    <w:rsid w:val="004F2FF1"/>
    <w:rsid w:val="004F3701"/>
    <w:rsid w:val="0051271B"/>
    <w:rsid w:val="00513914"/>
    <w:rsid w:val="0051553C"/>
    <w:rsid w:val="005222FC"/>
    <w:rsid w:val="00531E58"/>
    <w:rsid w:val="00543FE2"/>
    <w:rsid w:val="0055150A"/>
    <w:rsid w:val="005702E7"/>
    <w:rsid w:val="005824FD"/>
    <w:rsid w:val="00583802"/>
    <w:rsid w:val="00587D65"/>
    <w:rsid w:val="00594451"/>
    <w:rsid w:val="005A5B31"/>
    <w:rsid w:val="005E6B78"/>
    <w:rsid w:val="005E7F1B"/>
    <w:rsid w:val="005F0AA1"/>
    <w:rsid w:val="00602D46"/>
    <w:rsid w:val="00610C45"/>
    <w:rsid w:val="00617997"/>
    <w:rsid w:val="00620649"/>
    <w:rsid w:val="00627868"/>
    <w:rsid w:val="00646505"/>
    <w:rsid w:val="0066662C"/>
    <w:rsid w:val="00666D81"/>
    <w:rsid w:val="00671F28"/>
    <w:rsid w:val="006962FD"/>
    <w:rsid w:val="006A15FC"/>
    <w:rsid w:val="006C1973"/>
    <w:rsid w:val="006C1E32"/>
    <w:rsid w:val="006C35E7"/>
    <w:rsid w:val="006C37A6"/>
    <w:rsid w:val="006C3CFD"/>
    <w:rsid w:val="006C5F82"/>
    <w:rsid w:val="006D143E"/>
    <w:rsid w:val="006D4A65"/>
    <w:rsid w:val="006E0113"/>
    <w:rsid w:val="006E141D"/>
    <w:rsid w:val="006E3D9E"/>
    <w:rsid w:val="006F043B"/>
    <w:rsid w:val="006F069F"/>
    <w:rsid w:val="00714B7A"/>
    <w:rsid w:val="00717C6A"/>
    <w:rsid w:val="00723BC1"/>
    <w:rsid w:val="00724896"/>
    <w:rsid w:val="007260A2"/>
    <w:rsid w:val="007276EA"/>
    <w:rsid w:val="007334AA"/>
    <w:rsid w:val="007349DB"/>
    <w:rsid w:val="00734D8E"/>
    <w:rsid w:val="0075018C"/>
    <w:rsid w:val="00761F60"/>
    <w:rsid w:val="0077055B"/>
    <w:rsid w:val="007867E8"/>
    <w:rsid w:val="00791F71"/>
    <w:rsid w:val="007973CE"/>
    <w:rsid w:val="007A4D76"/>
    <w:rsid w:val="007B2C18"/>
    <w:rsid w:val="007C0C53"/>
    <w:rsid w:val="007C40F4"/>
    <w:rsid w:val="007C46EE"/>
    <w:rsid w:val="007D0BE2"/>
    <w:rsid w:val="007D34A8"/>
    <w:rsid w:val="007E37D2"/>
    <w:rsid w:val="007E7A82"/>
    <w:rsid w:val="00801FD4"/>
    <w:rsid w:val="008057D5"/>
    <w:rsid w:val="008069A4"/>
    <w:rsid w:val="00815DC2"/>
    <w:rsid w:val="00815FC7"/>
    <w:rsid w:val="00851907"/>
    <w:rsid w:val="00852CBE"/>
    <w:rsid w:val="00871575"/>
    <w:rsid w:val="00891252"/>
    <w:rsid w:val="008936B2"/>
    <w:rsid w:val="00893754"/>
    <w:rsid w:val="008966C5"/>
    <w:rsid w:val="00897DE3"/>
    <w:rsid w:val="008A4BC2"/>
    <w:rsid w:val="008B153C"/>
    <w:rsid w:val="008B5CEE"/>
    <w:rsid w:val="008C614A"/>
    <w:rsid w:val="008C6E22"/>
    <w:rsid w:val="008D25D6"/>
    <w:rsid w:val="008D2787"/>
    <w:rsid w:val="008D5A57"/>
    <w:rsid w:val="008D61F5"/>
    <w:rsid w:val="009046DF"/>
    <w:rsid w:val="00916136"/>
    <w:rsid w:val="0092109D"/>
    <w:rsid w:val="009236AA"/>
    <w:rsid w:val="009402A5"/>
    <w:rsid w:val="00940F57"/>
    <w:rsid w:val="00945547"/>
    <w:rsid w:val="00951B09"/>
    <w:rsid w:val="009556ED"/>
    <w:rsid w:val="00960477"/>
    <w:rsid w:val="00964264"/>
    <w:rsid w:val="009672DC"/>
    <w:rsid w:val="009822A2"/>
    <w:rsid w:val="00987EAB"/>
    <w:rsid w:val="009A0DD3"/>
    <w:rsid w:val="009A3132"/>
    <w:rsid w:val="009B6A87"/>
    <w:rsid w:val="009D32B5"/>
    <w:rsid w:val="009D7363"/>
    <w:rsid w:val="009E2F24"/>
    <w:rsid w:val="00A00C1E"/>
    <w:rsid w:val="00A00D24"/>
    <w:rsid w:val="00A062EB"/>
    <w:rsid w:val="00A068CA"/>
    <w:rsid w:val="00A07B8C"/>
    <w:rsid w:val="00A21DF2"/>
    <w:rsid w:val="00A231C5"/>
    <w:rsid w:val="00A31D09"/>
    <w:rsid w:val="00A355A4"/>
    <w:rsid w:val="00A37BA8"/>
    <w:rsid w:val="00A55E10"/>
    <w:rsid w:val="00A66D9D"/>
    <w:rsid w:val="00A83F4C"/>
    <w:rsid w:val="00A85097"/>
    <w:rsid w:val="00A92D19"/>
    <w:rsid w:val="00AA030C"/>
    <w:rsid w:val="00AA0C85"/>
    <w:rsid w:val="00AA3EC2"/>
    <w:rsid w:val="00AA5748"/>
    <w:rsid w:val="00AB1113"/>
    <w:rsid w:val="00AB78A5"/>
    <w:rsid w:val="00AC529D"/>
    <w:rsid w:val="00AD43FF"/>
    <w:rsid w:val="00AD4BC9"/>
    <w:rsid w:val="00AD54B0"/>
    <w:rsid w:val="00AE05EC"/>
    <w:rsid w:val="00AF6E66"/>
    <w:rsid w:val="00B03B0D"/>
    <w:rsid w:val="00B07679"/>
    <w:rsid w:val="00B10C9D"/>
    <w:rsid w:val="00B22FF4"/>
    <w:rsid w:val="00B2519C"/>
    <w:rsid w:val="00B25F3A"/>
    <w:rsid w:val="00B373C7"/>
    <w:rsid w:val="00B471DB"/>
    <w:rsid w:val="00B545A1"/>
    <w:rsid w:val="00B624EE"/>
    <w:rsid w:val="00B972B9"/>
    <w:rsid w:val="00BA73EC"/>
    <w:rsid w:val="00BB1B8F"/>
    <w:rsid w:val="00BC78C8"/>
    <w:rsid w:val="00BD5D47"/>
    <w:rsid w:val="00BE0F16"/>
    <w:rsid w:val="00BF140A"/>
    <w:rsid w:val="00C009C1"/>
    <w:rsid w:val="00C12B21"/>
    <w:rsid w:val="00C15EC2"/>
    <w:rsid w:val="00C2577D"/>
    <w:rsid w:val="00C302B2"/>
    <w:rsid w:val="00C41AEB"/>
    <w:rsid w:val="00C42E57"/>
    <w:rsid w:val="00C5510D"/>
    <w:rsid w:val="00C80BB2"/>
    <w:rsid w:val="00C80E0F"/>
    <w:rsid w:val="00C827C1"/>
    <w:rsid w:val="00CA0231"/>
    <w:rsid w:val="00CA508D"/>
    <w:rsid w:val="00CB15D6"/>
    <w:rsid w:val="00CC0FAA"/>
    <w:rsid w:val="00CC1C42"/>
    <w:rsid w:val="00CD0DB5"/>
    <w:rsid w:val="00CD28F1"/>
    <w:rsid w:val="00CD4098"/>
    <w:rsid w:val="00CD4F6C"/>
    <w:rsid w:val="00CE36DD"/>
    <w:rsid w:val="00D04075"/>
    <w:rsid w:val="00D0688C"/>
    <w:rsid w:val="00D150F3"/>
    <w:rsid w:val="00D2531B"/>
    <w:rsid w:val="00D27CEC"/>
    <w:rsid w:val="00D32BB1"/>
    <w:rsid w:val="00D434A2"/>
    <w:rsid w:val="00D469EA"/>
    <w:rsid w:val="00D478AD"/>
    <w:rsid w:val="00D55E9E"/>
    <w:rsid w:val="00D601C6"/>
    <w:rsid w:val="00D81DD9"/>
    <w:rsid w:val="00D82806"/>
    <w:rsid w:val="00D85063"/>
    <w:rsid w:val="00D87033"/>
    <w:rsid w:val="00D8726E"/>
    <w:rsid w:val="00D87CC2"/>
    <w:rsid w:val="00D9141D"/>
    <w:rsid w:val="00DA0987"/>
    <w:rsid w:val="00DA3496"/>
    <w:rsid w:val="00DA5EDB"/>
    <w:rsid w:val="00DB0354"/>
    <w:rsid w:val="00DC0EF0"/>
    <w:rsid w:val="00DC5432"/>
    <w:rsid w:val="00DC5684"/>
    <w:rsid w:val="00DC6D91"/>
    <w:rsid w:val="00DC7D72"/>
    <w:rsid w:val="00DD1F6F"/>
    <w:rsid w:val="00DE49EF"/>
    <w:rsid w:val="00DE4F3B"/>
    <w:rsid w:val="00DF2581"/>
    <w:rsid w:val="00DF47EE"/>
    <w:rsid w:val="00DF7363"/>
    <w:rsid w:val="00E16D57"/>
    <w:rsid w:val="00E17990"/>
    <w:rsid w:val="00E17A64"/>
    <w:rsid w:val="00E27C06"/>
    <w:rsid w:val="00E50125"/>
    <w:rsid w:val="00E54694"/>
    <w:rsid w:val="00E55969"/>
    <w:rsid w:val="00E56AC1"/>
    <w:rsid w:val="00E5707D"/>
    <w:rsid w:val="00E604F5"/>
    <w:rsid w:val="00E719C1"/>
    <w:rsid w:val="00E927D2"/>
    <w:rsid w:val="00EC4223"/>
    <w:rsid w:val="00ED7543"/>
    <w:rsid w:val="00EE7C32"/>
    <w:rsid w:val="00EF0792"/>
    <w:rsid w:val="00EF4521"/>
    <w:rsid w:val="00EF546F"/>
    <w:rsid w:val="00EF6ACE"/>
    <w:rsid w:val="00F0233A"/>
    <w:rsid w:val="00F03566"/>
    <w:rsid w:val="00F042B8"/>
    <w:rsid w:val="00F0689C"/>
    <w:rsid w:val="00F12B13"/>
    <w:rsid w:val="00F22010"/>
    <w:rsid w:val="00F22450"/>
    <w:rsid w:val="00F35E82"/>
    <w:rsid w:val="00F45B63"/>
    <w:rsid w:val="00F4602B"/>
    <w:rsid w:val="00F543EF"/>
    <w:rsid w:val="00F63264"/>
    <w:rsid w:val="00F6480D"/>
    <w:rsid w:val="00F70631"/>
    <w:rsid w:val="00F73D14"/>
    <w:rsid w:val="00FA14DE"/>
    <w:rsid w:val="00FA754A"/>
    <w:rsid w:val="00FB674E"/>
    <w:rsid w:val="00FC1F1B"/>
    <w:rsid w:val="00FC6E02"/>
    <w:rsid w:val="00FD2337"/>
    <w:rsid w:val="00FD570E"/>
    <w:rsid w:val="00FE2477"/>
    <w:rsid w:val="00FE365E"/>
    <w:rsid w:val="00FF55B6"/>
    <w:rsid w:val="00FF5EDE"/>
    <w:rsid w:val="00FF7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7851F6A"/>
  <w15:chartTrackingRefBased/>
  <w15:docId w15:val="{CBBAC9BE-A172-4D9E-B38F-84E56A1D1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C17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7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3E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3E03"/>
  </w:style>
  <w:style w:type="paragraph" w:styleId="Footer">
    <w:name w:val="footer"/>
    <w:basedOn w:val="Normal"/>
    <w:link w:val="FooterChar"/>
    <w:uiPriority w:val="99"/>
    <w:unhideWhenUsed/>
    <w:rsid w:val="003F3E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3E03"/>
  </w:style>
  <w:style w:type="paragraph" w:styleId="ListParagraph">
    <w:name w:val="List Paragraph"/>
    <w:basedOn w:val="Normal"/>
    <w:uiPriority w:val="34"/>
    <w:qFormat/>
    <w:rsid w:val="00467C19"/>
    <w:pPr>
      <w:ind w:left="720"/>
      <w:contextualSpacing/>
    </w:pPr>
  </w:style>
  <w:style w:type="character" w:styleId="CommentReference">
    <w:name w:val="annotation reference"/>
    <w:basedOn w:val="DefaultParagraphFont"/>
    <w:uiPriority w:val="99"/>
    <w:semiHidden/>
    <w:unhideWhenUsed/>
    <w:rsid w:val="00A062EB"/>
    <w:rPr>
      <w:sz w:val="16"/>
      <w:szCs w:val="16"/>
    </w:rPr>
  </w:style>
  <w:style w:type="paragraph" w:styleId="CommentText">
    <w:name w:val="annotation text"/>
    <w:basedOn w:val="Normal"/>
    <w:link w:val="CommentTextChar"/>
    <w:uiPriority w:val="99"/>
    <w:semiHidden/>
    <w:unhideWhenUsed/>
    <w:rsid w:val="00A062EB"/>
    <w:pPr>
      <w:spacing w:line="240" w:lineRule="auto"/>
    </w:pPr>
    <w:rPr>
      <w:sz w:val="20"/>
      <w:szCs w:val="20"/>
    </w:rPr>
  </w:style>
  <w:style w:type="character" w:customStyle="1" w:styleId="CommentTextChar">
    <w:name w:val="Comment Text Char"/>
    <w:basedOn w:val="DefaultParagraphFont"/>
    <w:link w:val="CommentText"/>
    <w:uiPriority w:val="99"/>
    <w:semiHidden/>
    <w:rsid w:val="00A062EB"/>
    <w:rPr>
      <w:sz w:val="20"/>
      <w:szCs w:val="20"/>
    </w:rPr>
  </w:style>
  <w:style w:type="paragraph" w:styleId="CommentSubject">
    <w:name w:val="annotation subject"/>
    <w:basedOn w:val="CommentText"/>
    <w:next w:val="CommentText"/>
    <w:link w:val="CommentSubjectChar"/>
    <w:uiPriority w:val="99"/>
    <w:semiHidden/>
    <w:unhideWhenUsed/>
    <w:rsid w:val="00A062EB"/>
    <w:rPr>
      <w:b/>
      <w:bCs/>
    </w:rPr>
  </w:style>
  <w:style w:type="character" w:customStyle="1" w:styleId="CommentSubjectChar">
    <w:name w:val="Comment Subject Char"/>
    <w:basedOn w:val="CommentTextChar"/>
    <w:link w:val="CommentSubject"/>
    <w:uiPriority w:val="99"/>
    <w:semiHidden/>
    <w:rsid w:val="00A062EB"/>
    <w:rPr>
      <w:b/>
      <w:bCs/>
      <w:sz w:val="20"/>
      <w:szCs w:val="20"/>
    </w:rPr>
  </w:style>
  <w:style w:type="paragraph" w:styleId="BalloonText">
    <w:name w:val="Balloon Text"/>
    <w:basedOn w:val="Normal"/>
    <w:link w:val="BalloonTextChar"/>
    <w:uiPriority w:val="99"/>
    <w:semiHidden/>
    <w:unhideWhenUsed/>
    <w:rsid w:val="00A062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2EB"/>
    <w:rPr>
      <w:rFonts w:ascii="Segoe UI" w:hAnsi="Segoe UI" w:cs="Segoe UI"/>
      <w:sz w:val="18"/>
      <w:szCs w:val="18"/>
    </w:rPr>
  </w:style>
  <w:style w:type="character" w:styleId="Hyperlink">
    <w:name w:val="Hyperlink"/>
    <w:basedOn w:val="DefaultParagraphFont"/>
    <w:uiPriority w:val="99"/>
    <w:unhideWhenUsed/>
    <w:rsid w:val="00FE2477"/>
    <w:rPr>
      <w:color w:val="0563C1" w:themeColor="hyperlink"/>
      <w:u w:val="single"/>
    </w:rPr>
  </w:style>
  <w:style w:type="character" w:styleId="UnresolvedMention">
    <w:name w:val="Unresolved Mention"/>
    <w:basedOn w:val="DefaultParagraphFont"/>
    <w:uiPriority w:val="99"/>
    <w:semiHidden/>
    <w:unhideWhenUsed/>
    <w:rsid w:val="00FE2477"/>
    <w:rPr>
      <w:color w:val="808080"/>
      <w:shd w:val="clear" w:color="auto" w:fill="E6E6E6"/>
    </w:rPr>
  </w:style>
  <w:style w:type="character" w:styleId="FollowedHyperlink">
    <w:name w:val="FollowedHyperlink"/>
    <w:basedOn w:val="DefaultParagraphFont"/>
    <w:uiPriority w:val="99"/>
    <w:semiHidden/>
    <w:unhideWhenUsed/>
    <w:rsid w:val="00FC1F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oleObject5.bin"/><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customXml" Target="../customXml/item3.xml"/><Relationship Id="rId10" Type="http://schemas.openxmlformats.org/officeDocument/2006/relationships/image" Target="media/image2.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DF96EABD88EDB4C95903504CA2C96D1" ma:contentTypeVersion="4" ma:contentTypeDescription="Create a new document." ma:contentTypeScope="" ma:versionID="a12ee1cf96e7c48be7d292d300c53f0a">
  <xsd:schema xmlns:xsd="http://www.w3.org/2001/XMLSchema" xmlns:xs="http://www.w3.org/2001/XMLSchema" xmlns:p="http://schemas.microsoft.com/office/2006/metadata/properties" xmlns:ns2="bb65cc95-6d4e-4879-a879-9838761499af" xmlns:ns3="690153cb-38ce-4456-bce4-afcc1032fe7e" xmlns:ns4="9e30f06f-ad7a-453a-8e08-8a8878e30bd1" targetNamespace="http://schemas.microsoft.com/office/2006/metadata/properties" ma:root="true" ma:fieldsID="912efe6e281a0f1af1fe400a3670892d" ns2:_="" ns3:_="" ns4:_="">
    <xsd:import namespace="bb65cc95-6d4e-4879-a879-9838761499af"/>
    <xsd:import namespace="690153cb-38ce-4456-bce4-afcc1032fe7e"/>
    <xsd:import namespace="9e30f06f-ad7a-453a-8e08-8a8878e30bd1"/>
    <xsd:element name="properties">
      <xsd:complexType>
        <xsd:sequence>
          <xsd:element name="documentManagement">
            <xsd:complexType>
              <xsd:all>
                <xsd:element ref="ns2:_dlc_DocId" minOccurs="0"/>
                <xsd:element ref="ns2:_dlc_DocIdUrl" minOccurs="0"/>
                <xsd:element ref="ns2:_dlc_DocIdPersistId" minOccurs="0"/>
                <xsd:element ref="ns3:Year"/>
                <xsd:element ref="ns3:Date"/>
                <xsd:element ref="ns3:Document_x0020_Type"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90153cb-38ce-4456-bce4-afcc1032fe7e" elementFormDefault="qualified">
    <xsd:import namespace="http://schemas.microsoft.com/office/2006/documentManagement/types"/>
    <xsd:import namespace="http://schemas.microsoft.com/office/infopath/2007/PartnerControls"/>
    <xsd:element name="Year" ma:index="11" ma:displayName="Year" ma:default="Undefined" ma:description="Year the meeting took place." ma:format="Dropdown" ma:internalName="Year">
      <xsd:simpleType>
        <xsd:restriction base="dms:Choice">
          <xsd:enumeration value="Undefined"/>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restriction>
      </xsd:simpleType>
    </xsd:element>
    <xsd:element name="Date" ma:index="12" ma:displayName="Meeting Date" ma:description="Date the meeting took place." ma:format="DateOnly" ma:internalName="Date">
      <xsd:simpleType>
        <xsd:restriction base="dms:DateTime"/>
      </xsd:simpleType>
    </xsd:element>
    <xsd:element name="Document_x0020_Type" ma:index="13" nillable="true" ma:displayName="Document Type" ma:default="Uncategorized" ma:format="RadioButtons" ma:internalName="Document_x0020_Type">
      <xsd:simpleType>
        <xsd:restriction base="dms:Choice">
          <xsd:enumeration value="Uncategorized"/>
          <xsd:enumeration value="Agenda"/>
          <xsd:enumeration value="Meeting Minutes"/>
          <xsd:enumeration value="Supporting Document"/>
        </xsd:restrictio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ate xmlns="690153cb-38ce-4456-bce4-afcc1032fe7e">2020-05-26T05:00:00+00:00</Date>
    <Year xmlns="690153cb-38ce-4456-bce4-afcc1032fe7e">2020</Year>
    <Document_x0020_Type xmlns="690153cb-38ce-4456-bce4-afcc1032fe7e">Meeting Minutes</Document_x0020_Type>
    <_dlc_DocId xmlns="bb65cc95-6d4e-4879-a879-9838761499af">33E6D4FPPFNA-388793171-437</_dlc_DocId>
    <_dlc_DocIdUrl xmlns="bb65cc95-6d4e-4879-a879-9838761499af">
      <Url>https://councilonforestry.wi.gov/_layouts/15/DocIdRedir.aspx?ID=33E6D4FPPFNA-388793171-437</Url>
      <Description>33E6D4FPPFNA-388793171-437</Description>
    </_dlc_DocIdUrl>
  </documentManagement>
</p:properties>
</file>

<file path=customXml/itemProps1.xml><?xml version="1.0" encoding="utf-8"?>
<ds:datastoreItem xmlns:ds="http://schemas.openxmlformats.org/officeDocument/2006/customXml" ds:itemID="{2A676E19-6835-4734-9E0C-CFFD517EFB8C}">
  <ds:schemaRefs>
    <ds:schemaRef ds:uri="http://schemas.openxmlformats.org/officeDocument/2006/bibliography"/>
  </ds:schemaRefs>
</ds:datastoreItem>
</file>

<file path=customXml/itemProps2.xml><?xml version="1.0" encoding="utf-8"?>
<ds:datastoreItem xmlns:ds="http://schemas.openxmlformats.org/officeDocument/2006/customXml" ds:itemID="{A127B53E-5C96-419E-A118-CD628EBFF2E5}"/>
</file>

<file path=customXml/itemProps3.xml><?xml version="1.0" encoding="utf-8"?>
<ds:datastoreItem xmlns:ds="http://schemas.openxmlformats.org/officeDocument/2006/customXml" ds:itemID="{AA4D91C0-0450-436D-BDD7-D4145A0E76FE}"/>
</file>

<file path=customXml/itemProps4.xml><?xml version="1.0" encoding="utf-8"?>
<ds:datastoreItem xmlns:ds="http://schemas.openxmlformats.org/officeDocument/2006/customXml" ds:itemID="{E5D11182-97DA-4ED4-8E91-AB5EEC2A61E2}"/>
</file>

<file path=customXml/itemProps5.xml><?xml version="1.0" encoding="utf-8"?>
<ds:datastoreItem xmlns:ds="http://schemas.openxmlformats.org/officeDocument/2006/customXml" ds:itemID="{A36AC6D1-0256-4BFC-935B-C3BD909FAC15}"/>
</file>

<file path=docProps/app.xml><?xml version="1.0" encoding="utf-8"?>
<Properties xmlns="http://schemas.openxmlformats.org/officeDocument/2006/extended-properties" xmlns:vt="http://schemas.openxmlformats.org/officeDocument/2006/docPropsVTypes">
  <Template>Normal.dotm</Template>
  <TotalTime>0</TotalTime>
  <Pages>5</Pages>
  <Words>1439</Words>
  <Characters>8205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05-26-20 Council on Forestry Meeting Minutes</dc:title>
  <dc:subject/>
  <dc:creator>Bokelman, Faye</dc:creator>
  <cp:keywords/>
  <dc:description/>
  <cp:lastModifiedBy>Bokelman, Faye </cp:lastModifiedBy>
  <cp:revision>2</cp:revision>
  <dcterms:created xsi:type="dcterms:W3CDTF">2020-07-13T20:58:00Z</dcterms:created>
  <dcterms:modified xsi:type="dcterms:W3CDTF">2020-07-13T20:58:00Z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0x010100DDF96EABD88EDB4C95903504CA2C96D1</vt:lpwstr>
  </property>
  <property fmtid="{D5CDD505-2E9C-101B-9397-08002B2CF9AE}" pid="3" name="_dlc_DocIdItemGuid">
    <vt:lpwstr>05ce6ddc-6ac5-4a06-933f-a440abe36a8d</vt:lpwstr>
  </property>
</Properties>
</file>